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D1" w:rsidRPr="00CB705E" w:rsidRDefault="00CB705E">
      <w:pPr>
        <w:rPr>
          <w:sz w:val="24"/>
          <w:szCs w:val="24"/>
        </w:rPr>
      </w:pP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МИНИСТЕРСТВО ОБРАЗОВАНИЯ И НАУКИ КРАСНОДАРСКОГО КРАЯ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ПРИКАЗ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от 2 июля 2014 г. № 2957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 УТВЕРЖДЕНИИ ПОРЯДКА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ПРОВЕДЕНИЯ ОЦЕНКИ ПОСЛЕДСТВИЙ ПРИНЯТИЯ РЕШЕНИЯ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 РЕОРГАНИЗАЦИИ ИЛИ ЛИКВИДАЦИИ ГОСУДАРСТВЕННОЙ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ОБРАЗОВАТЕЛЬНОЙ ОРГАНИЗАЦИИ, НАХОДЯЩЕЙСЯ В ВЕДЕНИИ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МИНИСТЕРСТВА ОБРАЗОВАНИЯ И НАУКИ КРАСНОДАРСКОГО КРАЯ,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МУНИЦИПАЛЬНОЙ ОБРАЗОВАТЕЛЬНОЙ ОРГАНИЗАЦИИ, ВКЛЮЧАЯ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КРИТЕРИИ ЭТОЙ ОЦЕНКИ (ПО ТИПАМ ДАННЫХ ОБРАЗОВАТЕЛЬНЫХ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ОРГАНИЗАЦИЙ), ПОРЯДКА СОЗДАНИЯ КОМИССИИ ПО ОЦЕНКЕ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ПОСЛЕДСТВИЙ ТАКОГО РЕШЕНИЯ И ПОДГОТОВКИ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ЕЮ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ЗАКЛЮЧЕНИЙ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 целях реализации части 14 статьи 22 Федерального закона от 29 декабря 2012 года № 273-ФЗ "Об образовании в Российской Федерации", на основании пункта 2.2.20 Положения о министерстве образования и науки Краснодарского края, утвержденного постановлением главы администрации Краснодарского края от 14 мая 2004 года № 452, приказываю: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1. Утвердить Порядок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проведения оценки последствий принятия решения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о реорганизации или ликвидации государственной образовательной организации, находящейся в ведении министерства образования и науки Краснодарского края,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заключений, согласно приложению.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 Органам местного самоуправления муниципальных образований Краснодарского края при проведении оценки последствий принятия решения о реорганизации или ликвидации муниципальной образовательной организации, при создании комиссии по оценке последствий такого решения и подготовки ею заключений руководствоваться настоящим приказом.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 Отделу информационно-технического сопровождения государственного казенного учреждения Краснодарского края "Центр укрепления материально-технической базы образования" (Агафонов) обеспечить размещение (опубликование) настоящего приказа на официальном сайте министерства образования и науки Краснодарского края.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4.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Контроль за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выполнением настоящего приказа оставляю за собой.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 Настоящий приказ вступает в силу со дня его подписания.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Министр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Н.А.НАУМОВА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Приложение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Утвержден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приказом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министерства образования и науки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Краснодарского края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от 2 июля 2014 г. № 2957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ПОРЯДОК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ПРОВЕДЕНИЯ ОЦЕНКИ ПОСЛЕДСТВИЙ ПРИНЯТИЯ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РЕШЕНИЯ О РЕОРГАНИЗАЦИИ ИЛИ ЛИКВИДАЦИИ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ГОСУДАРСТВЕННОЙ ОБРАЗОВАТЕЛЬНОЙ ОРГАНИЗАЦИИ,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НАХОДЯЩЕЙСЯ В ВЕДЕНИИ МИНИСТЕРСТВА ОБРАЗОВАНИЯ И НАУКИ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КРАСНОДАРСКОГО КРАЯ, МУНИЦИПАЛЬНОЙ ОБРАЗОВАТЕЛЬНОЙ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ОРГАНИЗАЦИИ, ВКЛЮЧАЯ КРИТЕРИИ ЭТОЙ ОЦЕНКИ (ПО ТИПАМ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ДАННЫХ ОБРАЗОВАТЕЛЬНЫХ ОРГАНИЗАЦИЙ), ПОРЯДОК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СОЗДАНИЯ КОМИССИИ ПО ОЦЕНКЕ ПОСЛЕДСТВИЙ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ТАКОГО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РЕШЕНИЯ И ПОДГОТОВКИ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ЕЮ ЗАКЛЮЧЕНИЙ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1. Общие положения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1.1.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Настоящий Порядок определяет процедуру проведения оценки последствий принятия решения о реорганизации или ликвидации образовательной организации, находящейся в ведении министерства образования и науки Краснодарского края, муниципальной образовательной организации (далее - образовательная организация), включая критерии этой оценки (по типам данных образовательных организаций), процедуру создания комиссии по оценке последствий такого решения и подготовки ею заключений.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Настоящий Порядок не применяется в отношении создания, реорганизации и ликвидации филиалов, представительств, других обособленных и не обособленных структурных подразделений образовательных организаций, в отношении иных структурных изменений в образовательных организациях, если при этом не осуществляются реорганизация или ликвидация образовательной организации в терминологии гражданского законодательства Российской Федерации.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1.2.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Проведение оценки последствий принятия решения о реорганизации или ликвидации образовательной организации осуществляется в целях: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обеспечения государственных гарантий прав и свобод человека в сфере образования в соответствии с требованиями Федерального закона от 29 декабря 2012 года № 273-ФЗ "Об образовании в Российской Федерации", создания и сохранения условий для реализации права граждан на образование;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обеспечения основных гарантий прав ребенка в Российской Федерации в </w:t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соответствии с требованиями Федерального закона от 24 июля 1998 года № 124-ФЗ "Об основных гарантиях прав ребенка в Российской Федерации", иных нормативных актов и международных договоров Российской Федерации;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обеспечения социальных интересов граждан и общества.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1.3. Оценка последствий принятия решения о реорганизации или ликвидации образовательной организации осуществляется в соответствии с критериями оценки, установленными настоящим Порядком.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 Критерии оценки последствий принятия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решения о реорганизации или ликвидации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образовательной организации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2.1. Последствия реорганизации или ликвидации образовательной организации оцениваются по совокупности критериев, установленных настоящим Порядком.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 Общими критериями оценки последствий реорганизации или ликвидации образовательной организации являются: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2.2.1. соблюдение лицензионных требований при осуществлении образовательной деятельности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2.2.2. наличие недвижимого, особо ценного и иного значимого для образовательного процесса движимого имущества, принадлежащего образовательной организации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2.2.3. наличие оформленных прав на недвижимое имущество образовательной организации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2.2.4. возможность и целесообразность использования недвижимого и особо ценного имущества в образовательной сфере или в иных социально значимых сферах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2.2.5. соответствие образовательной организации обязательным требованиям пожарной безопасности, установленным строительными нормами и правилами по обеспечению пожарной безопасности зданий и сооружений (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соответствует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/не соответствует);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2.2.6. соответствие зданий, строений, сооружений, помещений, оборудования и иного имущества, которое используется для осуществления образовательной деятельности, санитарным нормам и правилам (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соответствует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/не соответствует);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2.2.7. материально-техническое и информационное обеспечение в части реализации образовательных программ в соответствии с федеральными государственными образовательными стандартами и федеральными государственными требованиями (соответствует/не соответствует);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2.2.8. финансовое обеспечение деятельности образовательной организации на текущий финансовый год (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обеспечено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/не обеспечено);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2.2.9. отсутствие задолженности образовательной организации перед физическими и юридическими лицами (в том числе просроченная кредиторская задолженность), перед работниками образовательной организации и задолженности по уплате налогов, а также страховых взносов в государственные </w:t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внебюджетные фонды (отсутствует задолженность/есть задолженность);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2.2.10. наличие педагогических работников образовательной организации,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федеральных государственных образовательных стандартов, федеральным государственным требованиям и (или) образовательным стандартам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2.2.11. высвобождаемые трудовые ресурсы, трудоустройство высвобождаемых работников образовательной организации в результате реорганизации или ликвидации образовательной организации (будет обеспечено/не будет обеспечено);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2.2.12. предоставление гарантированной возможности получения гражданами качественных образовательных услуг в соответствии с установленными законодательством Российской Федерации федеральными государственными образовательными стандартами и федеральными государственными требованиями (да/нет);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2.2.13. обеспечение продолжения предоставления образования, уровень и качество которого не могут быть ниже требований, установленных федеральным государственным образовательным стандартом (в случае принятия решения о реорганизации) (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обеспечено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/не обеспечено);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2.2.14. обеспечение завершения обучения обучающихся образовательной организации, предлагаемой к реорганизации или ликвидации (обеспечено/не обеспечено);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2.2.15. изменение численности обучающихся по соответствующим программам (увеличение / уменьшение);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2.2.16. 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2.2.17. наличие специальных условий для получения образования, лицами с ограниченными возможностями здоровья и инвалидами, установленных действующим законодательством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2.2.18. предоставление обучающимся мер социальной поддержки и стимулирования, предусмотренных действующим законодательством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2.2.19. наличие гарантий по обеспечению жизнедеятельности, развития, отдыха и оздоровления детей в случае реорганизации или ликвидации образовательной организации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2.2.20. территориальная доступность иных образовательных организаций, осуществляющих в данном населенном пункте образовательную деятельность по реализации соответствующих образовательных программ, в том числе с учетом возможности организации транспортного сопровождения обучающихся к образовательным организациям и (или) их круглосуточного пребывания в них (да/нет);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2.2.21. решения схода жителей сельского поселения (при реорганизации или ликвидации муниципальной общеобразовательной организации, расположенной в сельском поселении) (да/нет).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2.3. В отношении дошкольной образовательной организации дополнительными критериями являются: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2.3.1. укомплектованность квалифицированными кадрами в соответствии со штатным расписанием образовательной организации (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соответствует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/не соответствует);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2.3.2. обеспечение сохранения условий для получения общедоступного и бесплатного дошкольного образования, с учетом прогноза демографической ситуации, в том числе возможного увеличения плотности населения на определенных территориях Краснодарского края (обеспечено/не обеспечено);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2.3.3. обеспечение территориальной доступности организации предоставления дошкольного образования (да/нет).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2.4. В отношении общеобразовательной организации дополнительными критериями являются: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2.4.1. соответствие содержания и качества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подготовки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обучающихся и выпускников федеральным государственным образовательным стандартам и федеральным государственным требованиям начального общего, основного общего, среднего общего образования (соответствует/не соответствует);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2.4.2. наличие условий для внеурочной деятельности обучающихся и организации дополнительного образования в населенном пункте, где расположена общеобразовательная организация, в соответствии с федеральными государственными образовательными стандартами и федеральными государственными требованиями начального общего, основного общего, среднего общего образования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2.4.3. использование современных образовательных технологий, в том числе информационно-коммуникационных, в образовательном процессе в соответствии с федеральными государственными образовательными стандартами и федеральными государственными требованиями начального общего, основного общего, среднего общего образования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2.4.4. обеспечение сохранения условий для получения общедоступного и бесплатного начального общего, основного общего и среднего общего образования, с учетом прогноза демографической ситуации, в том числе возможного увеличения плотности населения на определенных территориях Краснодарского края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2.4.5. обеспечение территориальной доступности организации предоставления начального общего, основного общего и среднего общего образования, в том числе с учетом возможности организации транспортного сопровождения обучающихся к образовательным организациям и (или) их круглосуточного пребывания в них (да/нет).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2.5.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 отношении образовательной организации профессионального образования дополнительными критериями являются: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2.5.1. выполнение образовательной организацией профессионального образования (повышения квалификации) контрольных цифр приема обучающихся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2.5.2. обеспечение сохранения условий для получения гражданами общедоступного и бесплатного среднего профессионального образования, с учетом прогноза потребности регионального рынка труда в квалифицированных кадрах соответствующих профессий, специальностей и направлений подготовки (да/нет);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2.5.3. наличие гарантий по продолжению выполнения социально значимых функций, реализуемых реорганизуемой или ликвидируемой образовательной организацией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2.5.4. соответствие содержания и качества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подготовки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обучающихся и выпускников требованиям федеральных государственных образовательных стандартов и федеральных государственных требований среднего профессионального образования (соответствует/не соответствует);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2.5.5. обеспечение территориальной или транспортной доступности организации предоставления среднего профессионального образования (да/нет).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2.6. В отношении организации дополнительного образования дополнительными критериями являются: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2.6.1. наличие условий для внеурочной деятельности обучающихся и воспитанников в соответствии с федеральными государственными образовательными стандартами и федеральными государственными требованиями начального общего, основного общего, среднего (полного) общего образования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2.6.2. положительная динамика учебных достижений воспитанников за последние три года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2.6.3. наличие иных образовательных организаций дополнительного образования в населенном пункте, где осуществляет деятельность реорганизуемая или ликвидируемая образовательная организация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2.6.4. обеспечение территориальной или транспортной доступности организации предоставления дополнительного образования (да/нет).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2.7.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 отношении организации дополнительного профессионального образования дополнительными критериями являются: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2.7.1. выполнение образовательной организацией дополнительного профессионального образования (повышения квалификации) специалистов контрольных цифр приема слушателей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2.7.2. реализация дополнительных (помимо основных образовательных программ) профессиональных образовательных программ повышения квалификации и профессиональной переподготовки (да/нет);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2.7.3. обеспечение территориальной или транспортной доступности организации предоставления дополнительного профессионального образования (да/нет).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2.8.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После реорганизации или ликвидации образовательной организации должны быть обеспечены: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сохранение или обеспечение преемственности социальной инфраструктуры организаций для детей;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сохранение права детей на бесплатное и льготное право заниматься в кружках, секциях, студиях;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сохранение права детей на занятия физической культурой и спортом;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развитие интеллектуального, духовного и творческого потенциала детей;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сохранение или совершенствование организации летнего отдыха, оздоровления и занятости детей, направленного на профилактику правонарушений, различного рода зависимостей, экстремизма, формирование толерантного сознания;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защита ребенка от информации, пропаганды и агитации, наносящих вред его здоровью, нравственному и духовному развитию;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профилактика алкогольной зависимости, наркомании и токсикомании;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защита и обеспечение реализации прав детей с ограниченными возможностями;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защита прав детей, находящихся в трудной жизненной ситуации, иных категорий детей, находящихся под особой защитой или опекой.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 Порядок создания комиссии по оценке последствий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принятия решения о реорганизации или ликвидации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образовательной организации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3.1. Оценка последствий принятия решения о реорганизации или ликвидации образовательной организации осуществляется в соответствии с настоящим Порядком - комиссией по оценке последствий принятия решения о реорганизации или ликвидации образовательной организации (далее - комиссия).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3.2.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Проведение оценки последствий принятия решения о реорганизации или ликвидации образовательной организации осуществляется: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комиссией, создаваемой министерством образования и науки Краснодарского края (далее - комиссия министерства, комиссия), - при принятии решения о реорганизации или ликвидации образовательной организации, находящейся в ведении министерства образования и науки Краснодарского края;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комиссией, создаваемой органом местного самоуправления муниципального образования, осуществляющим функции учредителя муниципальной образовательной организации (далее - муниципальная комиссия, комиссия), - при принятии решения о реорганизации или ликвидации муниципальной образовательной организации.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3.3.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Персональный состав: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комиссии министерства утверждается приказом министерства образования и науки Краснодарского края;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муниципальной комиссии утверждается правовым актом органа местного самоуправления муниципального образования.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3.4. Минимальное количество членов комиссии составляет девять человек с учетом председателя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3.5. Состав комиссии формируется следующим образом: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 xml:space="preserve">3.5.1.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 состав комиссии министерства в обязательном порядке включаются: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председатель комиссии - министр;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заместитель председателя комиссии - заместитель министра или начальник управления министерства, курирующий образовательные организации, предлагаемые к реорганизации или ликвидации;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секретарь комиссии - представитель отдела кадров, правового обеспечения деятельности министерства и социальной защиты педагогических работников министерства;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начальник отдела министерства, курирующий образовательные организации, предлагаемые к реорганизации или ликвидации;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представитель управления экономики образования и финансов министерства;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представитель контрольно-ревизионного отдела министерства;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представитель государственного казенного учреждения Краснодарского края "Централизованная бухгалтерия учреждений образования";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представители образовательных организаций, предлагаемых к реорганизации или ликвидации.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Иные члены комиссии определяются министром.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3.5.2.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 состав муниципальной комиссии в обязательном порядке включаются: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председатель комиссии - заместитель руководителя органа местного самоуправления по социальным вопросам;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заместитель председателя комиссии - начальник органа управления образованием;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секретарь комиссии - представитель юридического (правового) подразделения органа местного самоуправления муниципального образования;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представитель органа управления образованием муниципального образования;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представитель муниципального органа управления муниципальным имуществом;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представители образовательных организаций, ликвидируемых или реорганизуемых (создаваемых в результате реорганизации).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Иные члены комиссии определяются руководителем органа местного самоуправления муниципального образования.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3.6. В состав комиссии могут включаться представители общественных объединений, осуществляющих деятельность в сфере образования.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3.7. 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3.8. В своей деятельности комиссия руководствуется принципами законности, равноправия всех ее членов и гласности. Работа в комиссии осуществляется на безвозмездной основе.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 Порядок работы и подготовки заключения Комиссии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 оценке принятия решения о реорганизации или ликвидации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образовательной организации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4.1. Комиссия приступает к работе с момента создания и действует до окончания исполнения своих полномочий.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4.2.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созывает и проводит пленарные заседания комиссии для коллективного обсуждения вопросов и принятия решения по существу, обеспечивает подготовку заключения комиссии об оценке принятия решения о реорганизации или ликвидации образовательной организации (далее - заключение Комиссии) в установленный срок и в соответствии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с требованиями настоящего порядка.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4.3. В отсутствии председателя его функции исполняет заместитель председателя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4.4.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Секретарь комиссии является членом комиссии с правом голоса и осуществляет организационную и техническую работу по подготовке и проведению заседаний комиссии, в том числе: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принимает и регистрирует Предложение о реорганизации или ликвидации образовательной организации;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осуществляет проверку представляемых на рассмотрение комиссии документов (сведений);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направляет каждому члену комиссии рассматриваемое Предложение о реорганизации или ликвидации образовательной организации с прилагаемыми к нему документами (сведениями);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организует участие в заседании комиссии членов комиссии;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ведет и оформляет протоколы заседания комиссии;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оформляет заключение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4.5. Заседания комиссии проводятся по мере необходимости.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4.6. Заседание комиссии правомочно при наличии кворума, который составляет не менее двух третей от общего числа членов состава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4.7. Комиссия осуществляет следующие функции: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проводит оценку последствий принятия решения о реорганизации или ликвидации образовательной организации на основании критериев, установленных Порядком;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готовит заключение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4.8. Комиссия проводит оценку последствий принятия решения о реорганизации или ликвидации образовательной организации на основании Предложения о реорганизации или ликвидации образовательной организации, с обоснованием целесообразности реорганизации или ликвидации образовательной организации, подготовленного с учетом анализа критериев, установленных настоящим Порядком, с приложением следующих документов (сведений):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4.8.1. Сведения о демографических процессах, о потребностях регионального рынка труда в квалифицированных кадрах, предоставленные Территориальным органом Федеральной службы государственной статистики по Краснодарскому краю (</w:t>
      </w:r>
      <w:proofErr w:type="spell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Краснодарстат</w:t>
      </w:r>
      <w:proofErr w:type="spell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), исполнительными органами государственной власти </w:t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Краснодарского края.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4.8.2. Сведения о расположенных на соответствующей территории образовательных организациях, осуществляющих образовательную деятельность по реализации соответствующих образовательных программ.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4.8.3. Проект плана реорганизационных мероприятий образовательной организации (при рассмотрении вопроса о реорганизации образовательной организации).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4.8.4. Проект плана мероприятий по ликвидации образовательной организации (при рассмотрении вопроса о ликвидации образовательной организации).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4.8.5. Проект устава образовательной организации реорганизуемой (созданной в процессе реорганизации) образовательной организации.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4.8.6. Копия решения схода жителей сельского поселения (при реорганизации или ликвидации муниципальной общеобразовательной организации, расположенной в сельском поселении).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4.8.7.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Сведения о деятельности образовательной организации, состоящие из (с приложением заверенных копий подтверждающих документов):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справки о количестве лиц, пользующихся образовательными услугами, предлагаемой к реорганизации или ликвидации образовательной организации;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справки о заключенных договорах на целевую подготовку обучающихся;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копии устава с изменениями (при наличии), зарегистрированными в установленном порядке;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копии лицензии на осуществление образовательной деятельности;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копии свидетельства о государственной аккредитации;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справки о штатной и среднесписочной численности работников (утвержденное штатное расписание; справка о среднесписочной численности работников, педагогических работников; информация о предельной штатной численности работников образовательной организации;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справки о составе имущественного комплекса (особо ценное движимое имущество, недвижимое имущество, в том числе земельные участки), а также о недвижимом имуществе, предоставленном образовательной организации на основании договора аренды, договора безвозмездного пользования (с приложением копий договоров аренды/безвозмездного пользования и приложений к ним);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копия заключения о соответствии объекта защиты обязательным требованиям пожарной безопасности при осуществлении образовательной деятельности;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копия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которое используется для осуществления образовательной деятельности.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4.8.8.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Документы, указанные в пункте 4.8.7 настоящего Порядка, в течение 5 рабочих дней после получения соответствующего запроса направляются: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государственной образовательной организации, находящейся в ведении министерства образования и науки Краснодарского края и предлагаемой к реорганизации или ликвидации, в отдел министерства, курирующий указанную </w:t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образовательную организацию;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муниципальной образовательной организацией, предлагаемой к реорганизации или ликвидации, в орган управления образованием муниципального образования.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4.8.9.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Предложение о реорганизации или ликвидации образовательной организации, с приложением документов (сведений), указанных в пунктах 4.8.1 - 4.8.7 настоящего Порядка (далее - Предложение), подготавливается: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 отношении государственной образовательной организации, находящейся в ведении министерства образования и науки Краснодарского края, - отделом министерства, курирующим образовательную организацию, предлагаемую к реорганизации или ликвидации;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 отношении муниципальной образовательной организации - органом управления образованием муниципального образования.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4.9.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Подготовленное Предложение направляется в комиссию и регистрируется секретарем комиссии в день поступления.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4.10. Секретарь комиссии в течение рабочих 5 дней со дня регистрации Предложения осуществляет проверку представленных документов (сведений) и доводит их до сведения председателя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4.11. Председатель комиссии назначает дату и время проведения заседания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4.12. Заседание комиссии должно быть проведено в течение 15 рабочих дней со дня регистрации Предложения.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4.13. Для выполнения возложенных функций комиссия при решении вопросов, входящих в ее компетенцию, имеет право: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запрашивать необходимые для ее деятельности документы, материалы и информацию;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создавать рабочие группы с привлечением экспертов, специалистов и иных лиц.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4.14.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По каждому критерию оценки комиссией должны быть изучены обстоятельства и материалы и сделаны выводы о последствиях принятия решения о реорганизации или ликвидации образовательной организации применительно к данному критерию, а именно, приводит ли планируемая реорганизация или ликвидация образовательной организации к негативным или к позитивным последствиям по данному критерию, либо данный критерий не затрагивается.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4.15.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При выявлении негативных последствий комиссия должна сделать вывод о том, насколько существенными и преодолимыми являются выявленные негативные последствия, и имеются ли способы их преодоления или минимизации.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4.16. 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принимается то решение, за которое проголосовал председательствующий на заседании комиссии,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4.17. Решения комиссии оформляются протоколами, которые подписываются председателем комиссии и секретарем комиссии, в течение 2 рабочих дней со дня заседания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 xml:space="preserve">4.18. По результатам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проведения оценки последствий принятия решения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о реорганизации или ликвидации образовательной организации комиссией выносится Итоговый протокол, и оформляется заключение комиссии, которое подписывается участвующими в заседании членами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4.19. Член комиссии, не согласный с принятым решением, имеет право в письменном виде изложить свое особое мнение, которое прилагается к заключению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4.20. Заключение комиссии подготавливается и оформляется в срок не более 10 рабочих дней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 даты проведения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заседания комиссии, на котором было принято решение по существу.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4.21. Заключение комиссии министерства составляется в двух экземплярах, один экземпляр прилагается к проекту распорядительного акта о реорганизации или ликвидации образовательной организации, второй экземпляр направляется для хранения в отдел министерства, курирующий образовательные организации, предлагаемые к реорганизации или ликвидации.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4.22. Заключение муниципальной комиссии составляется в трех экземплярах, один экземпляр прилагается к проекту распорядительного акта о реорганизации или ликвидации образовательной организации, второй экземпляр направляется в министерство образования и науки Краснодарского края, третий направляется для хранения в орган управления образованием муниципального образования.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 Требования к заключению комиссии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5.1. Заключение комиссии по оценке последствий принятия решения о реорганизации или ликвидации образовательной организации может быть: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положительным;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отрицательным.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5.2. Положительным является заключение, которое содержит вывод о возможности реорганизации или ликвидации образовательной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организации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согласно представленному Предложению. Положительное заключение может содержать указание на мероприятия, которые необходимо осуществить для предотвращения или минимизации негативных последствий принятия решения о реорганизации или ликвидации образовательной организации.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5.3. Отрицательным является заключение, которое содержит вывод о невозможности реорганизации или ликвидации образовательной </w:t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организации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согласно представленному Предложению. Отрицательное заключение может содержать указание на изменения, которые необходимо внести в Предложение для предотвращения или минимизации негативных последствий принятия решения о реорганизации или ликвидации образовательной организации, если такое изменение возможно.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5.4. Заключение комиссии должно содержать следующие части: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описательная часть;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исследовательская часть;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вывод комиссии;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рекомендации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5.5. В описательной части указываются: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состав комиссии с указанием на основания ее полномочий;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Предложение, которое рассмотрено комиссией;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перечень документов (сведений), представленных в комиссию для рассмотрения.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5.6. В исследовательской части указывается мнение комиссии по каждому предусмотренному настоящим Порядком критерию оценки последствий принятия решения о реорганизации или ликвидации образовательной организации.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5.7. При отсутствии негативных последствий по рассматриваемому критерию делается отметка об отсутствии таковых последствий.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5.8. При наличии негативных последствий по рассматриваемому критерию об этом делается отметка, и приводится мотивированное мнение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5.9. При наличии позитивных последствий по рассматриваемому критерию об этом делается отметка, и приводится мотивированное мнение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5.10. Исследовательская часть также в обязательном порядке должна содержать отдельный раздел об обеспечении гарантий прав детей при решении вопроса о реорганизации или ликвидации образовательной организации, выполненный в соответствии с требованиями настоящего Порядка.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proofErr w:type="gramStart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В частности, в данном разделе должно быть указано на: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наличие или отсутствие нарушения прав и свобод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 законом от 24 июля 1998 г. № 124-ФЗ "Об основных гарантиях прав ребенка в Российской Федерации", Семейным кодексом Российской Федерации и другими нормативными правовыми актами</w:t>
      </w:r>
      <w:proofErr w:type="gramEnd"/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 xml:space="preserve"> Российской Федерации;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наличие или отсутствие ущемления прав и законных интересов ребенка;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наличие или отсутствие негативных последствий в воспитании детей, охране и укреплении их физического и психического здоровья, организации отдыха, оздоровления, оказания медицинской, лечебно-профилактической помощи, развитии индивидуальных способностей и необходимой коррекции нарушений их развития, социальной защиты и социального обслуживания детей;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мероприятия, которые необходимо провести в процессе и после реорганизации или ликвидации, в целях обеспечения прав и законных интересов ребенка.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5.11. Исследовательская часть может содержать также иные разделы или пояснения по усмотрению комиссии.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5.12. По окончании исследовательской части следует вывод комиссии, формулируемый в соответствии с пунктами 5.2, 5.3 настоящего Порядка.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5.13. Заключение завершается рекомендациями комиссии, в соответствии с пунктами 5.2, 5.3 настоящего Порядка.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5.14. Комиссия может также изложить иные рекомендации, которые сочтет необходимыми.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lastRenderedPageBreak/>
        <w:t>5.15. Заключение Комиссии имеет статус экспертного заключения, и не является правовым актом, не порождает никаких прав и обязанностей для граждан, организаций и органов власти.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5.16. Решение о реорганизации или ликвидации образовательной организации, принятое в отсутствие оценки последствий принятия решения о реорганизации или ликвидации образовательной организации, выполненной в соответствии с настоящим Порядком, считается принятым с нарушением закона.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Министр </w:t>
      </w:r>
      <w:r w:rsidRPr="00CB705E">
        <w:rPr>
          <w:rFonts w:ascii="Tahoma" w:hAnsi="Tahoma" w:cs="Tahoma"/>
          <w:color w:val="555555"/>
          <w:sz w:val="24"/>
          <w:szCs w:val="24"/>
        </w:rPr>
        <w:br/>
      </w:r>
      <w:r w:rsidRPr="00CB705E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Н.А.НАУМОВА </w:t>
      </w:r>
    </w:p>
    <w:sectPr w:rsidR="00092AD1" w:rsidRPr="00CB705E" w:rsidSect="0009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05E"/>
    <w:rsid w:val="00092AD1"/>
    <w:rsid w:val="00CB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4854</Words>
  <Characters>27672</Characters>
  <Application>Microsoft Office Word</Application>
  <DocSecurity>0</DocSecurity>
  <Lines>230</Lines>
  <Paragraphs>64</Paragraphs>
  <ScaleCrop>false</ScaleCrop>
  <Company/>
  <LinksUpToDate>false</LinksUpToDate>
  <CharactersWithSpaces>32462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Zavxoz</dc:creator>
  <cp:lastModifiedBy>Zavxoz</cp:lastModifiedBy>
  <cp:revision>1</cp:revision>
  <dcterms:created xsi:type="dcterms:W3CDTF">2017-08-28T07:51:00Z</dcterms:created>
  <dcterms:modified xsi:type="dcterms:W3CDTF">2017-08-28T07:53:00Z</dcterms:modified>
</cp:coreProperties>
</file>