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033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Главного государственного санитарного врача РФ от 15 мая 2013 г. N 26</w:t>
        </w:r>
        <w:r>
          <w:rPr>
            <w:rStyle w:val="a4"/>
            <w:b w:val="0"/>
            <w:bCs w:val="0"/>
          </w:rPr>
          <w:br/>
          <w:t>"Об утвержд</w:t>
        </w:r>
        <w:r>
          <w:rPr>
            <w:rStyle w:val="a4"/>
            <w:b w:val="0"/>
            <w:bCs w:val="0"/>
          </w:rPr>
          <w:t>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000000" w:rsidRDefault="00411033">
      <w:pPr>
        <w:pStyle w:val="ac"/>
      </w:pPr>
      <w:r>
        <w:t>С изменениями и дополнениями от:</w:t>
      </w:r>
    </w:p>
    <w:p w:rsidR="00000000" w:rsidRDefault="00411033">
      <w:pPr>
        <w:pStyle w:val="a9"/>
      </w:pPr>
      <w:r>
        <w:t>20 июля, 27 августа 2015 г.</w:t>
      </w:r>
    </w:p>
    <w:p w:rsidR="00000000" w:rsidRDefault="00411033"/>
    <w:p w:rsidR="00000000" w:rsidRDefault="00411033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</w:t>
      </w:r>
      <w:r>
        <w:t>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</w:t>
      </w:r>
      <w:r>
        <w:t>; 2008, N 24, ст. 2801; 2008, N 29 (ч. 1), ст. 3418; 2008, N 30 (ч. 2), ст. 3616; 2008, N 44, ст. 4984; 2008, N 52 (ч. 1), ст. 6223; 2009, N 1, ст. 17; 2010, N 40, ст. 4969; 2011, N 1, ст. 6; 25.07.2011, N 30 (ч. 1), ст. 4563, ст. 4590, ст. 4591, ст. 4596;</w:t>
      </w:r>
      <w:r>
        <w:t xml:space="preserve"> 12.12.2011, N 50, ст. 7359; 11.06.2012, N 24, ст. 3069; 25.06.2012, N 26, ст. 3446),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19.03.2013 N 211 "О внесении изменений в некоторые акты Президен</w:t>
      </w:r>
      <w:r>
        <w:t xml:space="preserve">та Российской Федерации" (Собрание законодательства Российской Федерации 25.03.2013, N 12, ст. 1245) 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</w:t>
      </w:r>
      <w:r>
        <w:t>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</w:t>
      </w:r>
      <w:r>
        <w:t xml:space="preserve"> N 47, ст. 4666; 2005, N 39, ст. 3953) постановляю:</w:t>
      </w:r>
    </w:p>
    <w:p w:rsidR="00000000" w:rsidRDefault="00411033">
      <w:bookmarkStart w:id="0" w:name="sub_1"/>
      <w: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</w:t>
      </w:r>
      <w:r>
        <w:t>ьных организаций"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411033">
      <w:bookmarkStart w:id="1" w:name="sub_2"/>
      <w:bookmarkEnd w:id="0"/>
      <w:r>
        <w:t xml:space="preserve">2. С момента вступления в силу </w:t>
      </w:r>
      <w:hyperlink w:anchor="sub_1000" w:history="1">
        <w:r>
          <w:rPr>
            <w:rStyle w:val="a4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000000" w:rsidRDefault="00411033">
      <w:bookmarkStart w:id="2" w:name="sub_210"/>
      <w:bookmarkEnd w:id="1"/>
      <w:r>
        <w:t xml:space="preserve">- </w:t>
      </w:r>
      <w:hyperlink r:id="rId9" w:history="1">
        <w:r>
          <w:rPr>
            <w:rStyle w:val="a4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22.07.2010 N 91 (зарегистрированы в Минюсте России 27.08.2010, регистрационный номер 18267);</w:t>
      </w:r>
    </w:p>
    <w:p w:rsidR="00000000" w:rsidRDefault="00411033">
      <w:bookmarkStart w:id="3" w:name="sub_220"/>
      <w:bookmarkEnd w:id="2"/>
      <w:r>
        <w:t xml:space="preserve">- </w:t>
      </w:r>
      <w:hyperlink r:id="rId11" w:history="1">
        <w:r>
          <w:rPr>
            <w:rStyle w:val="a4"/>
          </w:rPr>
          <w:t>СанПиН 2.4.1.2791-10</w:t>
        </w:r>
      </w:hyperlink>
      <w:r>
        <w:t xml:space="preserve"> "Изменение N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20.12.2010 N 164 (зарегистрированы в Минюсте России 22.12.2010, регистрационный номер 19342).</w:t>
      </w:r>
    </w:p>
    <w:bookmarkEnd w:id="3"/>
    <w:p w:rsidR="00000000" w:rsidRDefault="0041103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1033">
            <w:pPr>
              <w:pStyle w:val="aa"/>
              <w:jc w:val="right"/>
            </w:pPr>
            <w:r>
              <w:t>Г.Г. Онищенко</w:t>
            </w:r>
          </w:p>
        </w:tc>
      </w:tr>
    </w:tbl>
    <w:p w:rsidR="00000000" w:rsidRDefault="00411033"/>
    <w:p w:rsidR="00000000" w:rsidRDefault="00411033">
      <w:pPr>
        <w:pStyle w:val="ad"/>
      </w:pPr>
      <w:r>
        <w:t>Зарегистрировано в Минюсте РФ 29 мая 20</w:t>
      </w:r>
      <w:r>
        <w:t>13 г.</w:t>
      </w:r>
    </w:p>
    <w:p w:rsidR="00000000" w:rsidRDefault="00411033">
      <w:pPr>
        <w:pStyle w:val="ad"/>
      </w:pPr>
      <w:r>
        <w:t>Регистрационный N 28564</w:t>
      </w:r>
    </w:p>
    <w:p w:rsidR="00000000" w:rsidRDefault="00411033"/>
    <w:p w:rsidR="00000000" w:rsidRDefault="00411033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411033"/>
    <w:p w:rsidR="00000000" w:rsidRDefault="00411033">
      <w:pPr>
        <w:pStyle w:val="1"/>
      </w:pPr>
      <w:r>
        <w:t>Санитарно-эпидемиологические правила и нормативы СанПиН 2.4.1.3049-13</w:t>
      </w:r>
      <w:r>
        <w:br/>
        <w:t>"Санитарно-эпидемиологические требован</w:t>
      </w:r>
      <w:r>
        <w:t>ия к устройству, содержанию и организации режима работы дошкольных образовательных организаций"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15 мая 2013 г. N 26)</w:t>
      </w:r>
    </w:p>
    <w:p w:rsidR="00000000" w:rsidRDefault="00411033">
      <w:pPr>
        <w:pStyle w:val="ac"/>
      </w:pPr>
      <w:r>
        <w:lastRenderedPageBreak/>
        <w:t>С изменениями и дополнениями от:</w:t>
      </w:r>
    </w:p>
    <w:p w:rsidR="00000000" w:rsidRDefault="00411033">
      <w:pPr>
        <w:pStyle w:val="a9"/>
      </w:pPr>
      <w:r>
        <w:t xml:space="preserve">20 июля, 27 </w:t>
      </w:r>
      <w:r>
        <w:t>августа 2015 г.</w:t>
      </w:r>
    </w:p>
    <w:p w:rsidR="00000000" w:rsidRDefault="00411033"/>
    <w:p w:rsidR="00000000" w:rsidRDefault="00411033">
      <w:pPr>
        <w:pStyle w:val="1"/>
      </w:pPr>
      <w:bookmarkStart w:id="5" w:name="sub_100"/>
      <w:r>
        <w:t>I. Общие положения и область применения</w:t>
      </w:r>
    </w:p>
    <w:bookmarkEnd w:id="5"/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6" w:name="sub_1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</w:t>
      </w:r>
      <w:r>
        <w:t>5 г. N 41 пункт 1.1 изложен в новой редакции</w:t>
      </w:r>
    </w:p>
    <w:p w:rsidR="00000000" w:rsidRDefault="00411033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 xml:space="preserve">1.1. Настоящие санитарно-эпидемиологические правила и нормативы (далее - санитарные правила) направлены на </w:t>
      </w:r>
      <w:r>
        <w:t>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</w:t>
      </w:r>
      <w:r>
        <w:t>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</w:t>
      </w:r>
      <w:r>
        <w:t xml:space="preserve"> независимо от вида, организационно-правовых форм и форм собственности.</w:t>
      </w:r>
    </w:p>
    <w:p w:rsidR="00000000" w:rsidRDefault="00411033">
      <w:bookmarkStart w:id="7" w:name="sub_12"/>
      <w:r>
        <w:t>1.2. Настоящие санитарные правила устанавливают санитарно-эпидемиологические требования к:</w:t>
      </w:r>
    </w:p>
    <w:bookmarkEnd w:id="7"/>
    <w:p w:rsidR="00000000" w:rsidRDefault="00411033">
      <w:r>
        <w:t>- условиям размещения дошкольных образовательных организаций,</w:t>
      </w:r>
    </w:p>
    <w:p w:rsidR="00000000" w:rsidRDefault="00411033">
      <w:r>
        <w:t>- оборудованию и со</w:t>
      </w:r>
      <w:r>
        <w:t>держанию территории,</w:t>
      </w:r>
    </w:p>
    <w:p w:rsidR="00000000" w:rsidRDefault="00411033">
      <w:r>
        <w:t>- помещениям, их оборудованию и содержанию,</w:t>
      </w:r>
    </w:p>
    <w:p w:rsidR="00000000" w:rsidRDefault="00411033">
      <w:r>
        <w:t>- естественному и искусственному освещению помещений,</w:t>
      </w:r>
    </w:p>
    <w:p w:rsidR="00000000" w:rsidRDefault="00411033">
      <w:r>
        <w:t>- отоплению и вентиляции,</w:t>
      </w:r>
    </w:p>
    <w:p w:rsidR="00000000" w:rsidRDefault="00411033">
      <w:r>
        <w:t>- водоснабжению и канализации,</w:t>
      </w:r>
    </w:p>
    <w:p w:rsidR="00000000" w:rsidRDefault="00411033">
      <w:r>
        <w:t>- организации питания,</w:t>
      </w:r>
    </w:p>
    <w:p w:rsidR="00000000" w:rsidRDefault="00411033">
      <w:r>
        <w:t>- приему детей в дошкольные образовательные организации,</w:t>
      </w:r>
    </w:p>
    <w:p w:rsidR="00000000" w:rsidRDefault="00411033">
      <w:r>
        <w:t>- организации режима дня,</w:t>
      </w:r>
    </w:p>
    <w:p w:rsidR="00000000" w:rsidRDefault="00411033">
      <w:r>
        <w:t>- организации физического воспитания,</w:t>
      </w:r>
    </w:p>
    <w:p w:rsidR="00000000" w:rsidRDefault="00411033">
      <w:r>
        <w:t>- личной гигиене персонала.</w:t>
      </w:r>
    </w:p>
    <w:p w:rsidR="00000000" w:rsidRDefault="00411033">
      <w:r>
        <w:t>Наряду с обязательными для исполнения требованиями, санитарные правила содержат рекомендации</w:t>
      </w:r>
      <w:hyperlink w:anchor="sub_10001" w:history="1">
        <w:r>
          <w:rPr>
            <w:rStyle w:val="a4"/>
          </w:rPr>
          <w:t>*(1)</w:t>
        </w:r>
      </w:hyperlink>
      <w:r>
        <w:t xml:space="preserve"> по созданию наиболее благоприятных и опт</w:t>
      </w:r>
      <w:r>
        <w:t>имальных условий содержания и воспитания детей, направленных на сохранение и укрепление их здоровья.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8" w:name="sub_1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</w:t>
      </w:r>
      <w:r>
        <w:t>го врача РФ от 27 августа 2015 г. N 41 в пункт 1.3 внесены изменения</w:t>
      </w:r>
    </w:p>
    <w:p w:rsidR="00000000" w:rsidRDefault="00411033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1.3. Дошкольные образовательные организации функционируют в режиме кратковременного</w:t>
      </w:r>
      <w:r>
        <w:t xml:space="preserve">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000000" w:rsidRDefault="00411033">
      <w:bookmarkStart w:id="9" w:name="sub_1302"/>
      <w:r>
        <w:t>Санитарные правила не распространяются на дошко</w:t>
      </w:r>
      <w:r>
        <w:t>льные группы, размещенные в жилых помещениях жилищного фонда.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0" w:name="sub_14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</w:t>
      </w:r>
      <w:r>
        <w:t>г. N 41 в пункт 1.4 внесены изменения</w:t>
      </w:r>
    </w:p>
    <w:p w:rsidR="00000000" w:rsidRDefault="00411033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lastRenderedPageBreak/>
        <w:t>1.4. Настоящие санитарные правила являются обязательными для исполнения всеми гражданами, юридическими лицами и ин</w:t>
      </w:r>
      <w:r>
        <w:t>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</w:t>
      </w:r>
      <w:r>
        <w:t>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000000" w:rsidRDefault="00411033">
      <w:bookmarkStart w:id="11" w:name="sub_15"/>
      <w:r>
        <w:t>1.5. Настоящие санитарные правила не распространяются на объекты находящиеся в стадии проектирования, с</w:t>
      </w:r>
      <w:r>
        <w:t>троительства, реконструкции и ввода в эксплуатацию на момент вступления в действие настоящих санитарных правил.</w:t>
      </w:r>
    </w:p>
    <w:bookmarkEnd w:id="11"/>
    <w:p w:rsidR="00000000" w:rsidRDefault="00411033"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0000" w:rsidRDefault="00411033">
      <w:bookmarkStart w:id="12" w:name="sub_16"/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</w:t>
      </w:r>
      <w:r>
        <w:t>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0000" w:rsidRDefault="00411033">
      <w:bookmarkStart w:id="13" w:name="sub_17"/>
      <w:bookmarkEnd w:id="12"/>
      <w:r>
        <w:t>1.7. Контроль</w:t>
      </w:r>
      <w:r>
        <w:t xml:space="preserve">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</w:t>
      </w:r>
      <w:r>
        <w:t>о санитарно-эпидемиологического надзора и федерального государственного надзора в области защиты прав потребителей</w:t>
      </w:r>
      <w:hyperlink w:anchor="sub_10002" w:history="1">
        <w:r>
          <w:rPr>
            <w:rStyle w:val="a4"/>
          </w:rPr>
          <w:t>*(2)</w:t>
        </w:r>
      </w:hyperlink>
      <w:r>
        <w:t>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4" w:name="sub_18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1.8 внесены изменения</w:t>
      </w:r>
    </w:p>
    <w:p w:rsidR="00000000" w:rsidRDefault="00411033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 xml:space="preserve">1.8. В дошкольную организацию </w:t>
      </w:r>
      <w:r>
        <w:t>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</w:t>
      </w:r>
      <w:r>
        <w:t xml:space="preserve"> возрастной группы: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5" w:name="sub_19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411033">
      <w:pPr>
        <w:pStyle w:val="a7"/>
      </w:pPr>
      <w:r>
        <w:fldChar w:fldCharType="begin"/>
      </w:r>
      <w:r>
        <w:instrText>HYPERLINK "http://study.garant.ru/document?id=71052156&amp;sub=1"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20 июля 2015 г. N 28 в пункт 1.9 внесены изменения, </w:t>
      </w:r>
      <w:hyperlink r:id="rId17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со дня вступления в законную силу </w:t>
      </w:r>
      <w:hyperlink r:id="rId18" w:history="1">
        <w:r>
          <w:rPr>
            <w:rStyle w:val="a4"/>
          </w:rPr>
          <w:t>решения</w:t>
        </w:r>
      </w:hyperlink>
      <w:r>
        <w:t xml:space="preserve"> Верховного Суда РФ от 4 апреля 2014 г. N АКПИ14-281</w:t>
      </w:r>
    </w:p>
    <w:p w:rsidR="00000000" w:rsidRDefault="00411033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</w:t>
      </w:r>
      <w:r>
        <w:t>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ребенка.</w:t>
      </w:r>
    </w:p>
    <w:p w:rsidR="00000000" w:rsidRDefault="00411033">
      <w:bookmarkStart w:id="16" w:name="sub_110"/>
      <w:r>
        <w:t>1.10. Количество и соотношение возрастных групп в</w:t>
      </w:r>
      <w:r>
        <w:t xml:space="preserve">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0000" w:rsidRDefault="00411033">
      <w:bookmarkStart w:id="17" w:name="sub_111"/>
      <w:bookmarkEnd w:id="16"/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bookmarkEnd w:id="17"/>
    <w:p w:rsidR="00000000" w:rsidRDefault="00411033">
      <w:r>
        <w:t>- для детей с тяжелыми нарушениями речи - 6 и 10 детей;</w:t>
      </w:r>
    </w:p>
    <w:p w:rsidR="00000000" w:rsidRDefault="00411033">
      <w:r>
        <w:t>- для детей с фонетико-фонематическ</w:t>
      </w:r>
      <w:r>
        <w:t>ими нарушениями речи в возрасте старше 3 лет - 12 детей;</w:t>
      </w:r>
    </w:p>
    <w:p w:rsidR="00000000" w:rsidRDefault="00411033">
      <w:r>
        <w:t>- для глухих детей - 6 детей для обеих возрастных групп;</w:t>
      </w:r>
    </w:p>
    <w:p w:rsidR="00000000" w:rsidRDefault="00411033">
      <w:r>
        <w:lastRenderedPageBreak/>
        <w:t>- для слабослышащих детей - 6 и 8 детей;</w:t>
      </w:r>
    </w:p>
    <w:p w:rsidR="00000000" w:rsidRDefault="00411033">
      <w:r>
        <w:t>- для слепых детей - 6 детей для обеих возрастных групп;</w:t>
      </w:r>
    </w:p>
    <w:p w:rsidR="00000000" w:rsidRDefault="00411033">
      <w:r>
        <w:t>- для слабовидящих детей, для детей с амблио</w:t>
      </w:r>
      <w:r>
        <w:t>пией, косоглазием - 6 и 10 детей;</w:t>
      </w:r>
    </w:p>
    <w:p w:rsidR="00000000" w:rsidRDefault="00411033">
      <w:r>
        <w:t>- для детей с нарушениями опорно-двигательного аппарата - 6 и 8 детей;</w:t>
      </w:r>
    </w:p>
    <w:p w:rsidR="00000000" w:rsidRDefault="00411033">
      <w:r>
        <w:t>- для детей с задержкой психического развития - 6 и 10 детей;</w:t>
      </w:r>
    </w:p>
    <w:p w:rsidR="00000000" w:rsidRDefault="00411033">
      <w:r>
        <w:t>- для детей с умственной отсталостью легкой степени - 6 и 10 детей;</w:t>
      </w:r>
    </w:p>
    <w:p w:rsidR="00000000" w:rsidRDefault="00411033">
      <w:r>
        <w:t>- для детей с умствен</w:t>
      </w:r>
      <w:r>
        <w:t>ной отсталостью умеренной, тяжелой в возрасте старше 3 лет - 8 детей;</w:t>
      </w:r>
    </w:p>
    <w:p w:rsidR="00000000" w:rsidRDefault="00411033">
      <w:r>
        <w:t>- для детей с аутизмом только в возрасте старше 3 лет - 5 детей;</w:t>
      </w:r>
    </w:p>
    <w:p w:rsidR="00000000" w:rsidRDefault="00411033"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0000" w:rsidRDefault="00411033">
      <w:r>
        <w:t>- для детей с иными ограниченными возможностями здоровья - 10 и 15 детей.</w:t>
      </w:r>
    </w:p>
    <w:p w:rsidR="00000000" w:rsidRDefault="00411033">
      <w:r>
        <w:t>Допускается организовывать</w:t>
      </w:r>
      <w:r>
        <w:t xml:space="preserve">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0000" w:rsidRDefault="00411033">
      <w:bookmarkStart w:id="18" w:name="sub_112"/>
      <w:r>
        <w:t>1.12</w:t>
      </w:r>
      <w:r>
        <w:t xml:space="preserve">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</w:t>
      </w:r>
      <w:r>
        <w:t>развития и возможностей воспитанников.</w:t>
      </w:r>
    </w:p>
    <w:bookmarkEnd w:id="18"/>
    <w:p w:rsidR="00000000" w:rsidRDefault="00411033">
      <w:r>
        <w:t>Рекомендуемое количество детей в группах комбинированной направленности:</w:t>
      </w:r>
    </w:p>
    <w:p w:rsidR="00000000" w:rsidRDefault="00411033">
      <w:r>
        <w:t>а) до 3 лет - не более 10 детей, в том числе не более 3 детей с ограниченными возможностями здоровья;</w:t>
      </w:r>
    </w:p>
    <w:p w:rsidR="00000000" w:rsidRDefault="00411033">
      <w:r>
        <w:t>б) старше 3 лет:</w:t>
      </w:r>
    </w:p>
    <w:p w:rsidR="00000000" w:rsidRDefault="00411033">
      <w:r>
        <w:t>- не более 10 дете</w:t>
      </w:r>
      <w:r>
        <w:t>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0000" w:rsidRDefault="00411033">
      <w:r>
        <w:t xml:space="preserve">- не более 15 детей, в том числе не более 4 слабовидящих </w:t>
      </w:r>
      <w:r>
        <w:t>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0000" w:rsidRDefault="00411033">
      <w:r>
        <w:t>- не более 17 детей, в том числе не более 5 детей с задержкой психического развития.</w:t>
      </w:r>
    </w:p>
    <w:p w:rsidR="00000000" w:rsidRDefault="00411033"/>
    <w:p w:rsidR="00000000" w:rsidRDefault="00411033">
      <w:pPr>
        <w:pStyle w:val="1"/>
      </w:pPr>
      <w:bookmarkStart w:id="19" w:name="sub_200"/>
      <w:r>
        <w:t>II. Требования к размещению дошкольных образовательных организаций</w:t>
      </w:r>
    </w:p>
    <w:bookmarkEnd w:id="19"/>
    <w:p w:rsidR="00000000" w:rsidRDefault="00411033"/>
    <w:p w:rsidR="00000000" w:rsidRDefault="00411033">
      <w:bookmarkStart w:id="20" w:name="sub_21"/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</w:t>
      </w:r>
      <w:r>
        <w:t>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0000" w:rsidRDefault="00411033">
      <w:bookmarkStart w:id="21" w:name="sub_22"/>
      <w:bookmarkEnd w:id="20"/>
      <w:r>
        <w:t xml:space="preserve">2.2. В </w:t>
      </w:r>
      <w:hyperlink r:id="rId20" w:history="1">
        <w:r>
          <w:rPr>
            <w:rStyle w:val="a4"/>
          </w:rPr>
          <w:t>районах</w:t>
        </w:r>
      </w:hyperlink>
      <w:r>
        <w:t xml:space="preserve"> Крайнего Севера обеспечивается ветро- и снегозащита территорий дошкольных образовательных организаций.</w:t>
      </w:r>
    </w:p>
    <w:bookmarkEnd w:id="21"/>
    <w:p w:rsidR="00000000" w:rsidRDefault="00411033"/>
    <w:p w:rsidR="00000000" w:rsidRDefault="00411033">
      <w:pPr>
        <w:pStyle w:val="1"/>
      </w:pPr>
      <w:bookmarkStart w:id="22" w:name="sub_300"/>
      <w:r>
        <w:t>III. Требования к оборудованию и содержанию территорий дошкольных образов</w:t>
      </w:r>
      <w:r>
        <w:t>ательных организаций</w:t>
      </w:r>
    </w:p>
    <w:bookmarkEnd w:id="22"/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23" w:name="sub_3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3.1 внесены изменения</w:t>
      </w:r>
    </w:p>
    <w:p w:rsidR="00000000" w:rsidRDefault="00411033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lastRenderedPageBreak/>
        <w:t xml:space="preserve"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</w:t>
      </w:r>
      <w:r>
        <w:t>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000000" w:rsidRDefault="00411033">
      <w:r>
        <w:t xml:space="preserve">Территорию рекомендуется озеленять из расчета 50% площади территории, свободной от застройки. Для </w:t>
      </w:r>
      <w:hyperlink r:id="rId22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0000" w:rsidRDefault="00411033">
      <w:r>
        <w:t>Зеленые насаждения используются для раздел</w:t>
      </w:r>
      <w:r>
        <w:t>ения групповых площадок друг от друга и отделения групповых площадок от хозяйственной зоны.</w:t>
      </w:r>
    </w:p>
    <w:p w:rsidR="00000000" w:rsidRDefault="00411033"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0000" w:rsidRDefault="00411033">
      <w:r>
        <w:t>При проектировании дошкольных образовательных орга</w:t>
      </w:r>
      <w:r>
        <w:t>низаций на территории выделяется место для колясок и санок, защищенное навесом от осадков.</w:t>
      </w:r>
    </w:p>
    <w:p w:rsidR="00000000" w:rsidRDefault="00411033">
      <w:bookmarkStart w:id="24" w:name="sub_32"/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</w:t>
      </w:r>
      <w:r>
        <w:t xml:space="preserve"> детей.</w:t>
      </w:r>
    </w:p>
    <w:p w:rsidR="00000000" w:rsidRDefault="00411033">
      <w:bookmarkStart w:id="25" w:name="sub_33"/>
      <w:bookmarkEnd w:id="24"/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</w:t>
      </w:r>
      <w:r>
        <w:t>уток.</w:t>
      </w:r>
    </w:p>
    <w:p w:rsidR="00000000" w:rsidRDefault="00411033">
      <w:bookmarkStart w:id="26" w:name="sub_34"/>
      <w:bookmarkEnd w:id="25"/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0000" w:rsidRDefault="00411033">
      <w:bookmarkStart w:id="27" w:name="sub_35"/>
      <w:bookmarkEnd w:id="26"/>
      <w:r>
        <w:t>3.5. На территории дошкольной образовательной организации выделяются игровая и хозяйственная зоны.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28" w:name="sub_36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</w:t>
      </w:r>
      <w:r>
        <w:t>арного врача РФ от 27 августа 2015 г. N 41 в пункт 3.6 внесены изменения</w:t>
      </w:r>
    </w:p>
    <w:p w:rsidR="00000000" w:rsidRDefault="00411033">
      <w:pPr>
        <w:pStyle w:val="a7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3.6. Зона игровой территории включает в себя групповые площадки - индивидуальны</w:t>
      </w:r>
      <w:r>
        <w:t>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</w:t>
      </w:r>
      <w:r>
        <w:t>сколько).</w:t>
      </w:r>
    </w:p>
    <w:p w:rsidR="00000000" w:rsidRDefault="00411033">
      <w:bookmarkStart w:id="29" w:name="sub_3602"/>
      <w:r>
        <w:t xml:space="preserve">Для </w:t>
      </w:r>
      <w:hyperlink r:id="rId24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</w:t>
      </w:r>
      <w:r>
        <w:t>ния принципа групповой изоляции и обеспечении удовлетворения потребности детей в движении и соответствующем развитии.</w:t>
      </w:r>
    </w:p>
    <w:bookmarkEnd w:id="29"/>
    <w:p w:rsidR="00000000" w:rsidRDefault="00411033">
      <w:r>
        <w:t>В условиях сложившейся (плотной) городской застройки с учетом режима организации прогулок допускается использование совмещенных гр</w:t>
      </w:r>
      <w:r>
        <w:t>упповых площадок.</w:t>
      </w:r>
    </w:p>
    <w:p w:rsidR="00000000" w:rsidRDefault="00411033">
      <w:bookmarkStart w:id="30" w:name="sub_3604"/>
      <w:r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</w:t>
      </w:r>
      <w:r>
        <w:t>угих территориях, которые приспособлены для прогулок детей и занятий физкультурой.</w:t>
      </w:r>
    </w:p>
    <w:p w:rsidR="00000000" w:rsidRDefault="00411033">
      <w:bookmarkStart w:id="31" w:name="sub_37"/>
      <w:bookmarkEnd w:id="30"/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</w:t>
      </w:r>
      <w:r>
        <w:t>ниями к инсоляции и солнцезащите помещений жилых и общественных зданий и территорий.</w:t>
      </w:r>
    </w:p>
    <w:p w:rsidR="00000000" w:rsidRDefault="00411033">
      <w:bookmarkStart w:id="32" w:name="sub_38"/>
      <w:bookmarkEnd w:id="31"/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</w:t>
      </w:r>
      <w:r>
        <w:t xml:space="preserve"> вредного воздействия на человека.</w:t>
      </w:r>
    </w:p>
    <w:p w:rsidR="00000000" w:rsidRDefault="00411033">
      <w:bookmarkStart w:id="33" w:name="sub_39"/>
      <w:bookmarkEnd w:id="32"/>
      <w:r>
        <w:t xml:space="preserve">3.9. Для защиты детей от солнца и осадков на территории каждой групповой площадки </w:t>
      </w:r>
      <w:r>
        <w:lastRenderedPageBreak/>
        <w:t>устанавливают теневой навес площадью из расчета не менее 1 кв.м на одного ребенка. Для групп с численностью менее 15 человек пл</w:t>
      </w:r>
      <w:r>
        <w:t>ощадь теневого навеса должна быть не менее 20 кв. м.</w:t>
      </w:r>
    </w:p>
    <w:bookmarkEnd w:id="33"/>
    <w:p w:rsidR="00000000" w:rsidRDefault="00411033"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0000" w:rsidRDefault="00411033">
      <w:bookmarkStart w:id="34" w:name="sub_310"/>
      <w:r>
        <w:t>3.10. Теневые навесы рекомендуется оборудовать деревянными полами</w:t>
      </w:r>
      <w:r>
        <w:t xml:space="preserve"> (или другими строительными материалами, безвредными для здоровья человека) на расстоянии не менее 15 см от земли.</w:t>
      </w:r>
    </w:p>
    <w:p w:rsidR="00000000" w:rsidRDefault="00411033">
      <w:bookmarkStart w:id="35" w:name="sub_3101"/>
      <w:bookmarkEnd w:id="34"/>
      <w:r>
        <w:t>3.10.1. Теневые навесы для детей младенческого и раннего возраста и дошкольного возраста в I, II, III климатических районах ог</w:t>
      </w:r>
      <w:r>
        <w:t>раждаются с трех сторон, высота ограждения должна быть не менее 1,5 м.</w:t>
      </w:r>
    </w:p>
    <w:p w:rsidR="00000000" w:rsidRDefault="00411033">
      <w:bookmarkStart w:id="36" w:name="sub_3102"/>
      <w:bookmarkEnd w:id="35"/>
      <w: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</w:t>
      </w:r>
      <w:r>
        <w:t>енка с обеспечением проветривания веранд.</w:t>
      </w:r>
    </w:p>
    <w:p w:rsidR="00000000" w:rsidRDefault="00411033">
      <w:bookmarkStart w:id="37" w:name="sub_3103"/>
      <w:bookmarkEnd w:id="36"/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</w:t>
      </w:r>
      <w:r>
        <w:t>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0000" w:rsidRDefault="00411033">
      <w:bookmarkStart w:id="38" w:name="sub_311"/>
      <w:bookmarkEnd w:id="37"/>
      <w:r>
        <w:t>3.11. Для хранения игрушек, используемых на территории дошкольных об</w:t>
      </w:r>
      <w:r>
        <w:t>разовательных организаций, колясок, санок, велосипедов, лыж выделяется специальное место.</w:t>
      </w:r>
    </w:p>
    <w:p w:rsidR="00000000" w:rsidRDefault="00411033">
      <w:bookmarkStart w:id="39" w:name="sub_312"/>
      <w:bookmarkEnd w:id="38"/>
      <w:r>
        <w:t>3.12. Игровые и физкультурные площадки для детей оборудуются с учетом их росто-возрастных особенностей.</w:t>
      </w:r>
    </w:p>
    <w:bookmarkEnd w:id="39"/>
    <w:p w:rsidR="00000000" w:rsidRDefault="00411033">
      <w:r>
        <w:t>Игровое оборудование должно соответствова</w:t>
      </w:r>
      <w:r>
        <w:t>ть возрасту детей и быть изготовлено из материалов, не оказывающих вредного воздействия на человека.</w:t>
      </w:r>
    </w:p>
    <w:p w:rsidR="00000000" w:rsidRDefault="00411033">
      <w:bookmarkStart w:id="40" w:name="sub_313"/>
      <w:r>
        <w:t xml:space="preserve">3.13. Во вновь строящихся дошкольных образовательных организациях рекомендуется оборудовать физкультурные площадки (одну или несколько) для детей в </w:t>
      </w:r>
      <w:r>
        <w:t>зависимости от вместимости дошкольных образовательных организаций и программой проведения спортивных занятий.</w:t>
      </w:r>
    </w:p>
    <w:p w:rsidR="00000000" w:rsidRDefault="00411033">
      <w:bookmarkStart w:id="41" w:name="sub_314"/>
      <w:bookmarkEnd w:id="40"/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42" w:name="sub_315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3.15 внесены изменения</w:t>
      </w:r>
    </w:p>
    <w:p w:rsidR="00000000" w:rsidRDefault="00411033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</w:t>
      </w:r>
      <w:r>
        <w:t>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</w:t>
      </w:r>
      <w:r>
        <w:t>лей паразитарных и инфекционных болезней проводят внеочередную смену песка.</w:t>
      </w:r>
    </w:p>
    <w:p w:rsidR="00000000" w:rsidRDefault="00411033">
      <w:bookmarkStart w:id="43" w:name="sub_316"/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bookmarkEnd w:id="43"/>
    <w:p w:rsidR="00000000" w:rsidRDefault="00411033">
      <w:r>
        <w:t>В условиях сложившейся (плотной) г</w:t>
      </w:r>
      <w:r>
        <w:t>ородской застройки допускается отсутствие самостоятельного въезда с улицы.</w:t>
      </w:r>
    </w:p>
    <w:p w:rsidR="00000000" w:rsidRDefault="00411033"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</w:t>
      </w:r>
      <w:r>
        <w:t xml:space="preserve"> в дошкольной образовательной организации.</w:t>
      </w:r>
    </w:p>
    <w:p w:rsidR="00000000" w:rsidRDefault="00411033"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0000" w:rsidRDefault="00411033">
      <w:bookmarkStart w:id="44" w:name="sub_317"/>
      <w:r>
        <w:lastRenderedPageBreak/>
        <w:t>3.17. На территории хозяйственной зоны возможно размещение овощехранилища.</w:t>
      </w:r>
    </w:p>
    <w:p w:rsidR="00000000" w:rsidRDefault="00411033">
      <w:bookmarkStart w:id="45" w:name="sub_318"/>
      <w:bookmarkEnd w:id="44"/>
      <w: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</w:t>
      </w:r>
      <w:r>
        <w:t>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46" w:name="sub_319"/>
      <w:bookmarkEnd w:id="45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46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3.19 внесены изменения</w:t>
      </w:r>
    </w:p>
    <w:p w:rsidR="00000000" w:rsidRDefault="00411033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3.19. Уборка территории проводится ежедневно: утром за 1 - 2 часа до прихода детей или вечером после ухода детей.</w:t>
      </w:r>
    </w:p>
    <w:p w:rsidR="00000000" w:rsidRDefault="00411033">
      <w:r>
        <w:t xml:space="preserve">При сухой и жаркой погоде полив территории рекомендуется проводить не менее 2 раз </w:t>
      </w:r>
      <w:r>
        <w:t>в день.</w:t>
      </w:r>
    </w:p>
    <w:p w:rsidR="00000000" w:rsidRDefault="00411033">
      <w:bookmarkStart w:id="47" w:name="sub_3193"/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000000" w:rsidRDefault="00411033">
      <w:bookmarkStart w:id="48" w:name="sub_320"/>
      <w:bookmarkEnd w:id="47"/>
      <w:r>
        <w:t>3.20. Твердые бытовые отхо</w:t>
      </w:r>
      <w:r>
        <w:t>ды и другой мусор следует убирать в мусоросборники. Очистка мусоросборников проводится специализированными организациями.</w:t>
      </w:r>
    </w:p>
    <w:bookmarkEnd w:id="48"/>
    <w:p w:rsidR="00000000" w:rsidRDefault="00411033">
      <w: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000000" w:rsidRDefault="00411033">
      <w:bookmarkStart w:id="49" w:name="sub_321"/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bookmarkEnd w:id="49"/>
    <w:p w:rsidR="00000000" w:rsidRDefault="00411033"/>
    <w:p w:rsidR="00000000" w:rsidRDefault="00411033">
      <w:pPr>
        <w:pStyle w:val="1"/>
      </w:pPr>
      <w:bookmarkStart w:id="50" w:name="sub_400"/>
      <w:r>
        <w:t xml:space="preserve">IV. Требования к </w:t>
      </w:r>
      <w:r>
        <w:t>зданию, помещениям, оборудованию и их содержанию</w:t>
      </w:r>
    </w:p>
    <w:bookmarkEnd w:id="50"/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51" w:name="sub_4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</w:t>
      </w:r>
      <w:r>
        <w:t>кт 4.1 внесены изменения</w:t>
      </w:r>
    </w:p>
    <w:p w:rsidR="00000000" w:rsidRDefault="00411033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0000" w:rsidRDefault="00411033">
      <w:r>
        <w:t>Здани</w:t>
      </w:r>
      <w:r>
        <w:t>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</w:t>
      </w:r>
      <w:r>
        <w:t>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0000" w:rsidRDefault="00411033">
      <w:bookmarkStart w:id="52" w:name="sub_4103"/>
      <w:r>
        <w:t>Допускается размещение дошкольных образовательных организаций во встроенных в жилые дома помещениях, во встрое</w:t>
      </w:r>
      <w:r>
        <w:t>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000000" w:rsidRDefault="00411033">
      <w:bookmarkStart w:id="53" w:name="sub_42"/>
      <w:bookmarkEnd w:id="52"/>
      <w:r>
        <w:t>4.2. Вместимость дошкольных образовательных организаций определяется за</w:t>
      </w:r>
      <w:r>
        <w:t>данием на проектирование.</w:t>
      </w:r>
    </w:p>
    <w:p w:rsidR="00000000" w:rsidRDefault="00411033">
      <w:bookmarkStart w:id="54" w:name="sub_43"/>
      <w:bookmarkEnd w:id="53"/>
      <w:r>
        <w:t>4.3. Здание дошкольной образовательной организации должно иметь этажность не выше трех.</w:t>
      </w:r>
    </w:p>
    <w:bookmarkEnd w:id="54"/>
    <w:p w:rsidR="00000000" w:rsidRDefault="00411033">
      <w:r>
        <w:t xml:space="preserve">На третьих этажах зданий дошкольных образовательных организаций рекомендуется </w:t>
      </w:r>
      <w:r>
        <w:lastRenderedPageBreak/>
        <w:t>размещать группы для детей старшего дошкольног</w:t>
      </w:r>
      <w:r>
        <w:t>о возраста, а также дополнительные помещения для работы с детьми.</w:t>
      </w:r>
    </w:p>
    <w:p w:rsidR="00000000" w:rsidRDefault="00411033">
      <w:r>
        <w:t>Групповые ячейки для детей до 3-х лет располагаются на 1-м этаже.</w:t>
      </w:r>
    </w:p>
    <w:p w:rsidR="00000000" w:rsidRDefault="00411033">
      <w:r>
        <w:t xml:space="preserve">На земельных участках со сложным рельефом допускается увеличение этажности до трех этажей при условии устройства выходов из </w:t>
      </w:r>
      <w:r>
        <w:t>первого и второго этажей на уровне планировочной отметки.</w:t>
      </w:r>
    </w:p>
    <w:p w:rsidR="00000000" w:rsidRDefault="00411033">
      <w:bookmarkStart w:id="55" w:name="sub_44"/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</w:t>
      </w:r>
      <w:r>
        <w:t xml:space="preserve">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bookmarkEnd w:id="55"/>
    <w:p w:rsidR="00000000" w:rsidRDefault="00411033">
      <w:r>
        <w:t>В существующих зданиях дошкольных образова</w:t>
      </w:r>
      <w:r>
        <w:t>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0000" w:rsidRDefault="00411033">
      <w:bookmarkStart w:id="56" w:name="sub_45"/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0000" w:rsidRDefault="00411033">
      <w:bookmarkStart w:id="57" w:name="sub_46"/>
      <w:bookmarkEnd w:id="56"/>
      <w:r>
        <w:t>4.6. Здания дошкольных образовательных организаций, могут иметь различную конфигурацию, в том числе: компа</w:t>
      </w:r>
      <w:r>
        <w:t>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0000" w:rsidRDefault="00411033">
      <w:bookmarkStart w:id="58" w:name="sub_47"/>
      <w:bookmarkEnd w:id="57"/>
      <w:r>
        <w:t>4</w:t>
      </w:r>
      <w:r>
        <w:t>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0000" w:rsidRDefault="00411033">
      <w:bookmarkStart w:id="59" w:name="sub_48"/>
      <w:bookmarkEnd w:id="58"/>
      <w:r>
        <w:t>4.8. В целях сохранения воздушно-теплового режима в помещениях дошкольны</w:t>
      </w:r>
      <w:r>
        <w:t>х образовательных организаций, в зависимости от климатических районов, входы в здания должны быть оборудованы тамбурами.</w:t>
      </w:r>
    </w:p>
    <w:p w:rsidR="00000000" w:rsidRDefault="00411033">
      <w:bookmarkStart w:id="60" w:name="sub_49"/>
      <w:bookmarkEnd w:id="59"/>
      <w:r>
        <w:t>4.9. Объемно-планировочные решения помещений дошкольных образовательных организаций должны обеспечивать условия для соблюде</w:t>
      </w:r>
      <w:r>
        <w:t>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0000" w:rsidRDefault="00411033">
      <w:bookmarkStart w:id="61" w:name="sub_410"/>
      <w:bookmarkEnd w:id="60"/>
      <w:r>
        <w:t xml:space="preserve">4.10. В здание дошкольной образовательной организации допускается оборудование единого входа с </w:t>
      </w:r>
      <w:r>
        <w:t>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bookmarkEnd w:id="61"/>
    <w:p w:rsidR="00000000" w:rsidRDefault="00411033">
      <w:r>
        <w:t>При размещении дошкольных образовательных организаций в образовательных организациях, в здани</w:t>
      </w:r>
      <w:r>
        <w:t>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0000" w:rsidRDefault="00411033">
      <w:bookmarkStart w:id="62" w:name="sub_411"/>
      <w:r>
        <w:t>4.11. В состав групповой ячейки входят: р</w:t>
      </w:r>
      <w:r>
        <w:t>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bookmarkEnd w:id="62"/>
    <w:p w:rsidR="00000000" w:rsidRDefault="00411033">
      <w:r>
        <w:t>Допу</w:t>
      </w:r>
      <w:r>
        <w:t>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0000" w:rsidRDefault="00411033">
      <w:r>
        <w:t>Спальни в период бодрствования детей допускается использовать для организации игровой деятельности и образовательной деятельност</w:t>
      </w:r>
      <w:r>
        <w:t>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</w:t>
      </w:r>
      <w:r>
        <w:t>ветривании в течение 30 минут.</w:t>
      </w:r>
    </w:p>
    <w:p w:rsidR="00000000" w:rsidRDefault="00411033">
      <w:r>
        <w:t xml:space="preserve"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</w:t>
      </w:r>
      <w:r>
        <w:lastRenderedPageBreak/>
        <w:t>младенческого и раннего возраста до года следует разде</w:t>
      </w:r>
      <w:r>
        <w:t>лять остекленной перегородкой на 2 зоны: для детей младенческого и раннего возраста до года.</w:t>
      </w:r>
    </w:p>
    <w:p w:rsidR="00000000" w:rsidRDefault="00411033">
      <w:bookmarkStart w:id="63" w:name="sub_412"/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sub_1101" w:history="1">
        <w:r>
          <w:rPr>
            <w:rStyle w:val="a4"/>
          </w:rPr>
          <w:t>таблица 1</w:t>
        </w:r>
      </w:hyperlink>
      <w:r>
        <w:t xml:space="preserve"> Приложения N 1).</w:t>
      </w:r>
    </w:p>
    <w:bookmarkEnd w:id="63"/>
    <w:p w:rsidR="00000000" w:rsidRDefault="00411033">
      <w:r>
        <w:t>Для вновь строящихся зданий дошкольных образовательных организаций оптимальную площадь групповых и спален</w:t>
      </w:r>
      <w:r>
        <w:t xml:space="preserve">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0000" w:rsidRDefault="00411033">
      <w:bookmarkStart w:id="64" w:name="sub_413"/>
      <w:r>
        <w:t>4.13. В дошкольных образовательных организациях для групповых ячеек, располагающихся на втором и третьем</w:t>
      </w:r>
      <w:r>
        <w:t xml:space="preserve"> этажах, раздевальные помещения для детей допускается размещать на первом этаже.</w:t>
      </w:r>
    </w:p>
    <w:bookmarkEnd w:id="64"/>
    <w:p w:rsidR="00000000" w:rsidRDefault="00411033"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0000" w:rsidRDefault="00411033">
      <w:bookmarkStart w:id="65" w:name="sub_414"/>
      <w:r>
        <w:t>4.14. Для ограничения избыточной инсо</w:t>
      </w:r>
      <w:r>
        <w:t xml:space="preserve">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</w:t>
      </w:r>
      <w:r>
        <w:t>60 - 45 градусов с.ш. и на азимуты 91 - 230 градусов для районов южнее 45 градусов с.ш.</w:t>
      </w:r>
    </w:p>
    <w:p w:rsidR="00000000" w:rsidRDefault="00411033">
      <w:bookmarkStart w:id="66" w:name="sub_415"/>
      <w:bookmarkEnd w:id="65"/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0000" w:rsidRDefault="00411033">
      <w:bookmarkStart w:id="67" w:name="sub_416"/>
      <w:bookmarkEnd w:id="66"/>
      <w:r>
        <w:t>4.16. О</w:t>
      </w:r>
      <w:r>
        <w:t>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0000" w:rsidRDefault="00411033">
      <w:bookmarkStart w:id="68" w:name="sub_417"/>
      <w:bookmarkEnd w:id="67"/>
      <w:r>
        <w:t>4.17. Во вновь строящихся и реконструируем</w:t>
      </w:r>
      <w:r>
        <w:t>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bookmarkEnd w:id="68"/>
    <w:p w:rsidR="00000000" w:rsidRDefault="00411033">
      <w:r>
        <w:t>Во вновь строящихся и ре</w:t>
      </w:r>
      <w:r>
        <w:t>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0000" w:rsidRDefault="00411033">
      <w:r>
        <w:t>При наличии в дошкольной образовательной организации одного зала рекомен</w:t>
      </w:r>
      <w:r>
        <w:t>дуется оборудованная физкультурная площадка для занятий физкультурой на свежем воздухе.</w:t>
      </w:r>
    </w:p>
    <w:p w:rsidR="00000000" w:rsidRDefault="00411033">
      <w:bookmarkStart w:id="69" w:name="sub_418"/>
      <w: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</w:t>
      </w:r>
      <w:r>
        <w:t>аемые прогулочные веранды.</w:t>
      </w:r>
    </w:p>
    <w:p w:rsidR="00000000" w:rsidRDefault="00411033">
      <w:bookmarkStart w:id="70" w:name="sub_419"/>
      <w:bookmarkEnd w:id="69"/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</w:t>
      </w:r>
      <w:r>
        <w:t>сплуатации, качеству воды плавательных бассейнов и контролю качества.</w:t>
      </w:r>
    </w:p>
    <w:p w:rsidR="00000000" w:rsidRDefault="00411033">
      <w:bookmarkStart w:id="71" w:name="sub_420"/>
      <w:bookmarkEnd w:id="70"/>
      <w:r>
        <w:t xml:space="preserve">4.20. При проведении занятий детей с использованием компьютерной техники, организация и режим занятий должны соответствовать </w:t>
      </w:r>
      <w:hyperlink r:id="rId28" w:history="1">
        <w:r>
          <w:rPr>
            <w:rStyle w:val="a4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000000" w:rsidRDefault="00411033">
      <w:bookmarkStart w:id="72" w:name="sub_421"/>
      <w:bookmarkEnd w:id="71"/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</w:t>
      </w:r>
      <w:r>
        <w:t>тветствии с проектами, по которым они были построены.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73" w:name="sub_422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</w:t>
      </w:r>
      <w:r>
        <w:t xml:space="preserve"> в пункт 4.22 изменения</w:t>
      </w:r>
    </w:p>
    <w:p w:rsidR="00000000" w:rsidRDefault="00411033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 xml:space="preserve">4.22. Для вновь строящихся зданий дошкольных образовательных организаций независимо </w:t>
      </w:r>
      <w:r>
        <w:lastRenderedPageBreak/>
        <w:t>от их вместимости предусматривается медицин</w:t>
      </w:r>
      <w:r>
        <w:t xml:space="preserve">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sub_1101" w:history="1">
        <w:r>
          <w:rPr>
            <w:rStyle w:val="a4"/>
          </w:rPr>
          <w:t>таблице 1</w:t>
        </w:r>
      </w:hyperlink>
      <w:r>
        <w:t xml:space="preserve"> Приложения N 1.</w:t>
      </w:r>
    </w:p>
    <w:p w:rsidR="00000000" w:rsidRDefault="00411033">
      <w:r>
        <w:t>В туалете предусматривается место для приготовления дезинфекционных растворов.</w:t>
      </w:r>
    </w:p>
    <w:p w:rsidR="00000000" w:rsidRDefault="00411033">
      <w:r>
        <w:t>Медицинский блок (медицинский кабинет) должен иметь отдельный вход из коридора.</w:t>
      </w:r>
    </w:p>
    <w:p w:rsidR="00000000" w:rsidRDefault="00411033">
      <w:r>
        <w:t>Для временной изоляции заболевших допускается использование помещений медицинского блока (медицин</w:t>
      </w:r>
      <w:r>
        <w:t>ский или процедурный кабинет).</w:t>
      </w:r>
    </w:p>
    <w:p w:rsidR="00000000" w:rsidRDefault="00411033"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0000" w:rsidRDefault="00411033">
      <w:r>
        <w:t>При размещении д</w:t>
      </w:r>
      <w:r>
        <w:t>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</w:t>
      </w:r>
      <w:r>
        <w:t xml:space="preserve">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000000" w:rsidRDefault="00411033">
      <w:bookmarkStart w:id="74" w:name="sub_423"/>
      <w:r>
        <w:t>4.23. В зд</w:t>
      </w:r>
      <w:r>
        <w:t xml:space="preserve">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sub_1102" w:history="1">
        <w:r>
          <w:rPr>
            <w:rStyle w:val="a4"/>
          </w:rPr>
          <w:t>таблицей 2</w:t>
        </w:r>
      </w:hyperlink>
      <w:r>
        <w:t xml:space="preserve"> Прилож</w:t>
      </w:r>
      <w:r>
        <w:t>ения N 1.</w:t>
      </w:r>
    </w:p>
    <w:bookmarkEnd w:id="74"/>
    <w:p w:rsidR="00000000" w:rsidRDefault="00411033">
      <w:r>
        <w:t>Не допускается размещать групповые ячейки над помещениями пищеблока и постирочной.</w:t>
      </w:r>
    </w:p>
    <w:p w:rsidR="00000000" w:rsidRDefault="00411033">
      <w:bookmarkStart w:id="75" w:name="sub_424"/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</w:t>
      </w:r>
      <w:r>
        <w:t xml:space="preserve">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bookmarkEnd w:id="75"/>
    <w:p w:rsidR="00000000" w:rsidRDefault="00411033">
      <w:r>
        <w:t>Состав и площади помещений пищеблока (буфета-раздаточной) опре</w:t>
      </w:r>
      <w:r>
        <w:t>деляются заданием на проектирование.</w:t>
      </w:r>
    </w:p>
    <w:p w:rsidR="00000000" w:rsidRDefault="00411033"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0000" w:rsidRDefault="00411033">
      <w:r>
        <w:t>Допускается размещение помещений пищеблока н</w:t>
      </w:r>
      <w:r>
        <w:t>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</w:t>
      </w:r>
      <w:r>
        <w:t>рвом этаже.</w:t>
      </w:r>
    </w:p>
    <w:p w:rsidR="00000000" w:rsidRDefault="00411033"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0000" w:rsidRDefault="00411033">
      <w:r>
        <w:t>В подвальных помещениях допускается хранение пищевых продуктов (овощей, консервированных продуктов) при обеспечении необходимы</w:t>
      </w:r>
      <w:r>
        <w:t>х условий хранения, установленных производителем.</w:t>
      </w:r>
    </w:p>
    <w:p w:rsidR="00000000" w:rsidRDefault="00411033">
      <w:r>
        <w:t>Помещения для хранения пищевых продуктов должны быть не проницаемыми для грызунов.</w:t>
      </w:r>
    </w:p>
    <w:p w:rsidR="00000000" w:rsidRDefault="00411033">
      <w:bookmarkStart w:id="76" w:name="sub_425"/>
      <w:r>
        <w:t>4.25. При проектировании пищеблока, работающего на сырье, рекомендуется предусмотреть следующий набор помещений: гор</w:t>
      </w:r>
      <w:r>
        <w:t>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0000" w:rsidRDefault="00411033">
      <w:bookmarkStart w:id="77" w:name="sub_42502"/>
      <w:bookmarkEnd w:id="76"/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</w:t>
      </w:r>
      <w:r>
        <w:t>ления блюд.</w:t>
      </w:r>
    </w:p>
    <w:p w:rsidR="00000000" w:rsidRDefault="00411033">
      <w:bookmarkStart w:id="78" w:name="sub_426"/>
      <w:bookmarkEnd w:id="77"/>
      <w: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</w:t>
      </w:r>
      <w:r>
        <w:lastRenderedPageBreak/>
        <w:t>холодный цех, раздаточная, помещение для хранения сыпучих прод</w:t>
      </w:r>
      <w:r>
        <w:t>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bookmarkEnd w:id="78"/>
    <w:p w:rsidR="00000000" w:rsidRDefault="00411033">
      <w:r>
        <w:t>На пищеблок, работающий на полуфабри</w:t>
      </w:r>
      <w:r>
        <w:t>катах, должны поступать мытые и/или очищенные овощи, полуфабрикаты высокой степени готовности (мясные, рыбные).</w:t>
      </w:r>
    </w:p>
    <w:p w:rsidR="00000000" w:rsidRDefault="00411033">
      <w:bookmarkStart w:id="79" w:name="sub_427"/>
      <w:r>
        <w:t>4.27. В буфетах-раздаточных должны предусматриваться объемно-планировочные решения, помещения и оборудование, позволяющие осуществлять пр</w:t>
      </w:r>
      <w:r>
        <w:t>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</w:t>
      </w:r>
      <w:r>
        <w:t>ны условия для мытья рук.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80" w:name="sub_428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4.28 изменения</w:t>
      </w:r>
    </w:p>
    <w:p w:rsidR="00000000" w:rsidRDefault="00411033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</w:t>
      </w:r>
      <w:r>
        <w:t>инфекционных растворов могут быть размещены за пределами пищеблока.</w:t>
      </w:r>
    </w:p>
    <w:p w:rsidR="00000000" w:rsidRDefault="00411033"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0000" w:rsidRDefault="00411033">
      <w:r>
        <w:t>Допу</w:t>
      </w:r>
      <w:r>
        <w:t>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000000" w:rsidRDefault="00411033">
      <w:bookmarkStart w:id="81" w:name="sub_429"/>
      <w:r>
        <w:t>4.29. В ранее построенных объектах дошкольных образовательн</w:t>
      </w:r>
      <w:r>
        <w:t>ых организаций пищеблоки допускается эксплуатировать в соответствии с проектом, по которому они были построены.</w:t>
      </w:r>
    </w:p>
    <w:p w:rsidR="00000000" w:rsidRDefault="00411033">
      <w:bookmarkStart w:id="82" w:name="sub_430"/>
      <w:bookmarkEnd w:id="81"/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0000" w:rsidRDefault="00411033">
      <w:bookmarkStart w:id="83" w:name="sub_431"/>
      <w:bookmarkEnd w:id="82"/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0000" w:rsidRDefault="00411033">
      <w:bookmarkStart w:id="84" w:name="sub_432"/>
      <w:bookmarkEnd w:id="83"/>
      <w:r>
        <w:t>4.32. Питание детей организуется в помещении групповой. Доставка пищи от пищеблока до групповой осуществляется в с</w:t>
      </w:r>
      <w:r>
        <w:t>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0000" w:rsidRDefault="00411033">
      <w:bookmarkStart w:id="85" w:name="sub_433"/>
      <w:bookmarkEnd w:id="84"/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</w:t>
      </w:r>
      <w:r>
        <w:t>.</w:t>
      </w:r>
    </w:p>
    <w:p w:rsidR="00000000" w:rsidRDefault="00411033">
      <w:bookmarkStart w:id="86" w:name="sub_434"/>
      <w:bookmarkEnd w:id="85"/>
      <w:r>
        <w:t>4.34. Допускается установка посудомоечной машины в буфетных групповых ячейках.</w:t>
      </w:r>
    </w:p>
    <w:p w:rsidR="00000000" w:rsidRDefault="00411033">
      <w:bookmarkStart w:id="87" w:name="sub_435"/>
      <w:bookmarkEnd w:id="86"/>
      <w:r>
        <w:t xml:space="preserve">4.35. В дошкольных образовательных организациях рекомендуется предусматривать постирочную. Помещения стиральной и гладильной должны быть смежными. </w:t>
      </w:r>
      <w:r>
        <w:t>Входы (окна приема-выдачи) для сдачи грязного и получения чистого белья должны быть раздельными.</w:t>
      </w:r>
    </w:p>
    <w:p w:rsidR="00000000" w:rsidRDefault="00411033">
      <w:bookmarkStart w:id="88" w:name="sub_436"/>
      <w:bookmarkEnd w:id="87"/>
      <w:r>
        <w:t>4.36. Вход в постирочную не рекомендуется устраивать напротив входа в помещения групповых ячеек.</w:t>
      </w:r>
    </w:p>
    <w:p w:rsidR="00000000" w:rsidRDefault="00411033">
      <w:bookmarkStart w:id="89" w:name="sub_437"/>
      <w:bookmarkEnd w:id="88"/>
      <w:r>
        <w:t>4.37. При отсутствии прачечной в д</w:t>
      </w:r>
      <w:r>
        <w:t>ошкольной образовательной организации возможна организация централизованной стирки постельного белья в иных прачечных.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90" w:name="sub_438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</w:t>
      </w:r>
      <w:r>
        <w:t xml:space="preserve"> государственного санитарного врача РФ от 27 августа 2015 г. N 41 в пункт 4.38 изменения</w:t>
      </w:r>
    </w:p>
    <w:p w:rsidR="00000000" w:rsidRDefault="00411033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lastRenderedPageBreak/>
        <w:t>4.38. При организации работы групп кратковременного пребывания</w:t>
      </w:r>
      <w:r>
        <w:t xml:space="preserve"> детей должны предусматриваться помещения:</w:t>
      </w:r>
    </w:p>
    <w:p w:rsidR="00000000" w:rsidRDefault="00411033"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0000" w:rsidRDefault="00411033">
      <w:r>
        <w:t>- группов</w:t>
      </w:r>
      <w:r>
        <w:t>ая комната для проведения учебных занятий, игр и питания детей;</w:t>
      </w:r>
    </w:p>
    <w:p w:rsidR="00000000" w:rsidRDefault="00411033">
      <w:r>
        <w:t>- помещение или место для приготовления пищи, а также для мытья и хранения столовой посуды и приборов;</w:t>
      </w:r>
    </w:p>
    <w:p w:rsidR="00000000" w:rsidRDefault="00411033">
      <w:r>
        <w:t>- детская туалетная (с умывальной) для детей.</w:t>
      </w:r>
    </w:p>
    <w:p w:rsidR="00000000" w:rsidRDefault="00411033">
      <w:r>
        <w:t>Допускается оборудование санитарного узла д</w:t>
      </w:r>
      <w:r>
        <w:t>ля персонала в детской туалетной в виде отдельной закрытой туалетной кабины.</w:t>
      </w:r>
    </w:p>
    <w:p w:rsidR="00000000" w:rsidRDefault="00411033"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</w:t>
      </w:r>
      <w:r>
        <w:t>те 5-7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сидениями на унитаз.</w:t>
      </w:r>
    </w:p>
    <w:p w:rsidR="00000000" w:rsidRDefault="00411033"/>
    <w:p w:rsidR="00000000" w:rsidRDefault="00411033">
      <w:pPr>
        <w:pStyle w:val="1"/>
      </w:pPr>
      <w:bookmarkStart w:id="91" w:name="sub_500"/>
      <w:r>
        <w:t>V. Требования к внутренней отделке поме</w:t>
      </w:r>
      <w:r>
        <w:t>щений дошкольных образовательных организаций</w:t>
      </w:r>
    </w:p>
    <w:bookmarkEnd w:id="91"/>
    <w:p w:rsidR="00000000" w:rsidRDefault="00411033"/>
    <w:p w:rsidR="00000000" w:rsidRDefault="00411033">
      <w:bookmarkStart w:id="92" w:name="sub_51"/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bookmarkEnd w:id="92"/>
    <w:p w:rsidR="00000000" w:rsidRDefault="00411033">
      <w:r>
        <w:t>Все строительные и отделочные материалы должны б</w:t>
      </w:r>
      <w:r>
        <w:t>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93" w:name="sub_52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93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5.2 изменения</w:t>
      </w:r>
    </w:p>
    <w:p w:rsidR="00000000" w:rsidRDefault="00411033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</w:t>
      </w:r>
      <w:r>
        <w:t>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дезинфекционных средств.</w:t>
      </w:r>
    </w:p>
    <w:p w:rsidR="00000000" w:rsidRDefault="00411033">
      <w:r>
        <w:t xml:space="preserve">Отделка помещений медицинского </w:t>
      </w:r>
      <w:r>
        <w:t>блока должна соответствовать санитарно-эпидемиологическим требованиям, предъявляемым к медицинским организациям.</w:t>
      </w:r>
    </w:p>
    <w:p w:rsidR="00000000" w:rsidRDefault="00411033">
      <w:bookmarkStart w:id="94" w:name="sub_53"/>
      <w:r>
        <w:t>5.3. В помещениях, ориентированных на южную сторону горизонта, применяются отделочные материалы и краски неярких холодных тонов, на север</w:t>
      </w:r>
      <w:r>
        <w:t>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0000" w:rsidRDefault="00411033">
      <w:bookmarkStart w:id="95" w:name="sub_54"/>
      <w:bookmarkEnd w:id="94"/>
      <w:r>
        <w:t xml:space="preserve">5.4. Потолки в помещениях с повышенной влажностью воздуха (производственные цеха пищеблока, душевые, постирочные, </w:t>
      </w:r>
      <w:r>
        <w:t>умывальные, туалеты и другие) окрашиваются влагостойкими материалами.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96" w:name="sub_55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5.5 изменения</w:t>
      </w:r>
    </w:p>
    <w:p w:rsidR="00000000" w:rsidRDefault="00411033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5.5. Для пола используются материалы, допускающие обраб</w:t>
      </w:r>
      <w:r>
        <w:t xml:space="preserve">отку влажным способом, с </w:t>
      </w:r>
      <w:r>
        <w:lastRenderedPageBreak/>
        <w:t>использованием моющих и дезинфекционных растворов.</w:t>
      </w:r>
    </w:p>
    <w:p w:rsidR="00000000" w:rsidRDefault="00411033">
      <w:bookmarkStart w:id="97" w:name="sub_5506"/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</w:t>
      </w:r>
      <w:r>
        <w:t>емпературным режимом.</w:t>
      </w:r>
    </w:p>
    <w:bookmarkEnd w:id="97"/>
    <w:p w:rsidR="00000000" w:rsidRDefault="00411033"/>
    <w:p w:rsidR="00000000" w:rsidRDefault="00411033">
      <w:pPr>
        <w:pStyle w:val="1"/>
      </w:pPr>
      <w:bookmarkStart w:id="98" w:name="sub_600"/>
      <w:r>
        <w:t>VI. Требования к размещению оборудования в помещениях дошкольных образовательных организаций</w:t>
      </w:r>
    </w:p>
    <w:bookmarkEnd w:id="98"/>
    <w:p w:rsidR="00000000" w:rsidRDefault="00411033"/>
    <w:p w:rsidR="00000000" w:rsidRDefault="00411033">
      <w:bookmarkStart w:id="99" w:name="sub_61"/>
      <w:r>
        <w:t>6.1. Оборудование основных помещений должно соответствовать росту и возрасту детей. Функциональные размеры прио</w:t>
      </w:r>
      <w:r>
        <w:t>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bookmarkEnd w:id="99"/>
    <w:p w:rsidR="00000000" w:rsidRDefault="00411033">
      <w:r>
        <w:t>Детская мебель и оборудование для помещений, поступающие в дошкол</w:t>
      </w:r>
      <w:r>
        <w:t>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0000" w:rsidRDefault="00411033">
      <w:r>
        <w:t>Помещения дошкольных образовательных организаций (групп) компенсирующего вида оборудую</w:t>
      </w:r>
      <w:r>
        <w:t>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0000" w:rsidRDefault="00411033">
      <w:bookmarkStart w:id="100" w:name="sub_62"/>
      <w:r>
        <w:t>6.2. Раздевальные оборудуются шкафами для верхней одежды детей и персонала.</w:t>
      </w:r>
    </w:p>
    <w:bookmarkEnd w:id="100"/>
    <w:p w:rsidR="00000000" w:rsidRDefault="00411033">
      <w:r>
        <w:t>Шкафы для одежды и обуви оборудуются индиви</w:t>
      </w:r>
      <w:r>
        <w:t>дуальными ячейками - полками для головных уборов и крючками для верхней одежды. Каждая индивидуальная ячейка маркируется.</w:t>
      </w:r>
    </w:p>
    <w:p w:rsidR="00000000" w:rsidRDefault="00411033"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0000" w:rsidRDefault="00411033">
      <w:r>
        <w:t>В тамбурах вновь</w:t>
      </w:r>
      <w:r>
        <w:t xml:space="preserve">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0000" w:rsidRDefault="00411033">
      <w:bookmarkStart w:id="101" w:name="sub_63"/>
      <w:r>
        <w:t>6.3. Для осмотра и переодевания (пеленания) детей младенческого и раннего возраста помещение раздевальной (приемной) об</w:t>
      </w:r>
      <w:r>
        <w:t>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0000" w:rsidRDefault="00411033">
      <w:bookmarkStart w:id="102" w:name="sub_64"/>
      <w:bookmarkEnd w:id="101"/>
      <w:r>
        <w:t>6.4. В групповых для детей раннего возраста рекомендуется устанавливать в светлой част</w:t>
      </w:r>
      <w:r>
        <w:t>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</w:t>
      </w:r>
      <w:r>
        <w:t>есенкой высотой не более 0,8 м и длиной ската - 0,9 м, мостики длиной 1,5 м и шириной 0,4 м с перилами высотой 0,45 м.</w:t>
      </w:r>
    </w:p>
    <w:bookmarkEnd w:id="102"/>
    <w:p w:rsidR="00000000" w:rsidRDefault="00411033">
      <w:r>
        <w:t xml:space="preserve">Вблизи буфетной рекомендуется устанавливать пеленальные столы и специальные столики с выдвижными креслами для кормления детей 8-12 </w:t>
      </w:r>
      <w:r>
        <w:t>месяцев. Возле пеленального стола устанавливается бак с крышкой для грязного белья.</w:t>
      </w:r>
    </w:p>
    <w:p w:rsidR="00000000" w:rsidRDefault="00411033">
      <w:bookmarkStart w:id="103" w:name="sub_65"/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</w:t>
      </w:r>
      <w:r>
        <w:t>овать столы с изменяющимся наклоном крышки до 30 градусов.</w:t>
      </w:r>
    </w:p>
    <w:p w:rsidR="00000000" w:rsidRDefault="00411033">
      <w:bookmarkStart w:id="104" w:name="sub_66"/>
      <w:bookmarkEnd w:id="103"/>
      <w: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4"/>
    <w:p w:rsidR="00000000" w:rsidRDefault="00411033"/>
    <w:p w:rsidR="00000000" w:rsidRDefault="00411033">
      <w:pPr>
        <w:ind w:firstLine="698"/>
        <w:jc w:val="right"/>
      </w:pPr>
      <w:bookmarkStart w:id="105" w:name="sub_10"/>
      <w:r>
        <w:rPr>
          <w:rStyle w:val="a3"/>
        </w:rPr>
        <w:t>Та</w:t>
      </w:r>
      <w:r>
        <w:rPr>
          <w:rStyle w:val="a3"/>
        </w:rPr>
        <w:t>блица 1.</w:t>
      </w:r>
    </w:p>
    <w:bookmarkEnd w:id="105"/>
    <w:p w:rsidR="00000000" w:rsidRDefault="00411033"/>
    <w:p w:rsidR="00000000" w:rsidRDefault="00411033">
      <w:pPr>
        <w:pStyle w:val="1"/>
      </w:pPr>
      <w:r>
        <w:t>Основные размеры столов и стульев для детей раннего возраста и дошкольного возраста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0"/>
        <w:gridCol w:w="1939"/>
        <w:gridCol w:w="2568"/>
        <w:gridCol w:w="1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Группа роста детей (мм)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Группа мебели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Высота стола (мм)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 xml:space="preserve">Высота стула </w:t>
            </w:r>
            <w:r>
              <w:lastRenderedPageBreak/>
              <w:t>(мм)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lastRenderedPageBreak/>
              <w:t>до 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свыше 850 до 1000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с 1000 - 1150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с 1150</w:t>
            </w:r>
            <w:r>
              <w:t xml:space="preserve"> - 1300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с 1300 - 1450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с 1450 - 1600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380</w:t>
            </w:r>
          </w:p>
        </w:tc>
      </w:tr>
    </w:tbl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106" w:name="sub_67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</w:t>
      </w:r>
      <w:r>
        <w:t>г. N 41 в пункт 6.7 изменения</w:t>
      </w:r>
    </w:p>
    <w:p w:rsidR="00000000" w:rsidRDefault="00411033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 xml:space="preserve">6.7. Рабочие поверхности столов должны иметь матовое покрытие светлого тона. Материалы, используемые для облицовки столов </w:t>
      </w:r>
      <w:r>
        <w:t>и стульев, должны обладать низкой теплопроводностью, быть стойкими к воздействию влаги, моющих и дезинфекционных средств.</w:t>
      </w:r>
    </w:p>
    <w:p w:rsidR="00000000" w:rsidRDefault="00411033">
      <w:bookmarkStart w:id="107" w:name="sub_68"/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0000" w:rsidRDefault="00411033">
      <w:bookmarkStart w:id="108" w:name="sub_69"/>
      <w:bookmarkEnd w:id="107"/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bookmarkEnd w:id="108"/>
    <w:p w:rsidR="00000000" w:rsidRDefault="00411033">
      <w:r>
        <w:t>Учебные доски, не обладающие собственным свечением, должны быть обеспечены равномерным искусственным о</w:t>
      </w:r>
      <w:r>
        <w:t>свещением.</w:t>
      </w:r>
    </w:p>
    <w:p w:rsidR="00000000" w:rsidRDefault="00411033">
      <w:bookmarkStart w:id="109" w:name="sub_610"/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</w:t>
      </w:r>
      <w:r>
        <w:t>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00000" w:rsidRDefault="00411033">
      <w:bookmarkStart w:id="110" w:name="sub_611"/>
      <w:bookmarkEnd w:id="109"/>
      <w:r>
        <w:t>6.11. Размещение аквариумов, животных, птиц в помещениях груп</w:t>
      </w:r>
      <w:r>
        <w:t>повых не допускается.</w:t>
      </w:r>
    </w:p>
    <w:p w:rsidR="00000000" w:rsidRDefault="00411033">
      <w:bookmarkStart w:id="111" w:name="sub_612"/>
      <w:bookmarkEnd w:id="110"/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bookmarkEnd w:id="111"/>
    <w:p w:rsidR="00000000" w:rsidRDefault="00411033">
      <w:r>
        <w:t>При проектировании группов</w:t>
      </w:r>
      <w:r>
        <w:t>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</w:t>
      </w:r>
      <w:r>
        <w:t>ми.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12" w:name="sub_613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6.13 внесены изменения</w:t>
      </w:r>
    </w:p>
    <w:p w:rsidR="00000000" w:rsidRDefault="00411033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</w:t>
      </w:r>
      <w:r>
        <w:t>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000000" w:rsidRDefault="00411033">
      <w:r>
        <w:t xml:space="preserve">При использовании раскладных кроватей в каждой групповой должно быть предусмотрено место для </w:t>
      </w:r>
      <w:r>
        <w:t>их хранения, а также для индивидуального хранения постельных принадлежностей и белья.</w:t>
      </w:r>
    </w:p>
    <w:p w:rsidR="00000000" w:rsidRDefault="00411033">
      <w:r>
        <w:t xml:space="preserve">Кровати должны соответствовать росту детей. Расстановка кроватей должна обеспечивать </w:t>
      </w:r>
      <w:r>
        <w:lastRenderedPageBreak/>
        <w:t>свободный проход детей между кроватями, кроватями и наружными стенами, кроватями и от</w:t>
      </w:r>
      <w:r>
        <w:t>опительными приборами.</w:t>
      </w:r>
    </w:p>
    <w:p w:rsidR="00000000" w:rsidRDefault="00411033">
      <w:bookmarkStart w:id="113" w:name="sub_6134"/>
      <w:r>
        <w:t>Количество кроватей должно соответствовать количеству детей, находящихся в группе.</w:t>
      </w:r>
    </w:p>
    <w:p w:rsidR="00000000" w:rsidRDefault="00411033">
      <w:bookmarkStart w:id="114" w:name="sub_614"/>
      <w:bookmarkEnd w:id="113"/>
      <w:r>
        <w:t>6.14. В существующих дошкольных образовательных организациях допускается использование спальных помещений, предусмотренных прое</w:t>
      </w:r>
      <w:r>
        <w:t>ктом, в качестве групповых или кабинетов для дополнительного образования.</w:t>
      </w:r>
    </w:p>
    <w:p w:rsidR="00000000" w:rsidRDefault="00411033">
      <w:bookmarkStart w:id="115" w:name="sub_615"/>
      <w:bookmarkEnd w:id="114"/>
      <w:r>
        <w:t xml:space="preserve">6.15. </w:t>
      </w:r>
      <w:hyperlink r:id="rId36" w:history="1">
        <w:r>
          <w:rPr>
            <w:rStyle w:val="a4"/>
          </w:rPr>
          <w:t>Исключен</w:t>
        </w:r>
      </w:hyperlink>
      <w:r>
        <w:t>.</w:t>
      </w:r>
    </w:p>
    <w:bookmarkEnd w:id="115"/>
    <w:p w:rsidR="00000000" w:rsidRDefault="0041103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11033">
      <w:pPr>
        <w:pStyle w:val="a7"/>
      </w:pPr>
      <w:r>
        <w:t xml:space="preserve">См. текст </w:t>
      </w:r>
      <w:hyperlink r:id="rId37" w:history="1">
        <w:r>
          <w:rPr>
            <w:rStyle w:val="a4"/>
          </w:rPr>
          <w:t>пункта 6.15</w:t>
        </w:r>
      </w:hyperlink>
    </w:p>
    <w:p w:rsidR="00000000" w:rsidRDefault="00411033">
      <w:bookmarkStart w:id="116" w:name="sub_616"/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</w:t>
      </w:r>
      <w:r>
        <w:t>мещаются унитазы.</w:t>
      </w:r>
    </w:p>
    <w:bookmarkEnd w:id="116"/>
    <w:p w:rsidR="00000000" w:rsidRDefault="00411033"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0000" w:rsidRDefault="00411033">
      <w:bookmarkStart w:id="117" w:name="sub_6161"/>
      <w:r>
        <w:t>6.16.1. Туалетную для детей раннего возраста оборудуют в одном помещении, где устана</w:t>
      </w:r>
      <w:r>
        <w:t>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</w:t>
      </w:r>
      <w:r>
        <w:t>ромаркированы.</w:t>
      </w:r>
    </w:p>
    <w:bookmarkEnd w:id="117"/>
    <w:p w:rsidR="00000000" w:rsidRDefault="00411033"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0000" w:rsidRDefault="00411033">
      <w:bookmarkStart w:id="118" w:name="sub_6162"/>
      <w:r>
        <w:t>6.16.2. В туалетной младшей дошкольной и средней группы в умывальной зоне устанавливаются 4 умыва</w:t>
      </w:r>
      <w:r>
        <w:t>льные раковины для детей и 1 умывальную раковину для взрослых, 4 детских унитаза.</w:t>
      </w:r>
    </w:p>
    <w:p w:rsidR="00000000" w:rsidRDefault="00411033">
      <w:bookmarkStart w:id="119" w:name="sub_6163"/>
      <w:bookmarkEnd w:id="118"/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</w:t>
      </w:r>
      <w:r>
        <w:t>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</w:t>
      </w:r>
      <w:r>
        <w:t>а на 0,15 м.</w:t>
      </w:r>
    </w:p>
    <w:bookmarkEnd w:id="119"/>
    <w:p w:rsidR="00000000" w:rsidRDefault="00411033"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0000" w:rsidRDefault="00411033">
      <w:bookmarkStart w:id="120" w:name="sub_6164"/>
      <w:r>
        <w:t>6.16.4. При проектировании и реконструкци</w:t>
      </w:r>
      <w:r>
        <w:t>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0000" w:rsidRDefault="00411033">
      <w:bookmarkStart w:id="121" w:name="sub_617"/>
      <w:bookmarkEnd w:id="120"/>
      <w:r>
        <w:t>6.17. При круглосуточном пребывании детей рекомендуется оборудовать ванные комнат</w:t>
      </w:r>
      <w:r>
        <w:t>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0000" w:rsidRDefault="00411033">
      <w:bookmarkStart w:id="122" w:name="sub_618"/>
      <w:bookmarkEnd w:id="121"/>
      <w:r>
        <w:t>6.18. Умывальники рекомендуется устанавливать:</w:t>
      </w:r>
    </w:p>
    <w:bookmarkEnd w:id="122"/>
    <w:p w:rsidR="00000000" w:rsidRDefault="00411033">
      <w:r>
        <w:t>- на высоту от пола до борта прибора - 0,4 м для детей младшего</w:t>
      </w:r>
      <w:r>
        <w:t xml:space="preserve"> дошкольного возраста;</w:t>
      </w:r>
    </w:p>
    <w:p w:rsidR="00000000" w:rsidRDefault="00411033">
      <w:r>
        <w:t>- на высоту от пола до борта - 0,5 м для детей среднего и старшего дошкольного возраста.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23" w:name="sub_619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6.19 изменения</w:t>
      </w:r>
    </w:p>
    <w:p w:rsidR="00000000" w:rsidRDefault="00411033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6.19. Унитазы оборудуются детскими сидениями или гиги</w:t>
      </w:r>
      <w:r>
        <w:t>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000000" w:rsidRDefault="00411033">
      <w:bookmarkStart w:id="124" w:name="sub_620"/>
      <w:r>
        <w:t xml:space="preserve">6.20. Для персонала дошкольного учреждения рекомендуется организовать отдельную </w:t>
      </w:r>
      <w:r>
        <w:lastRenderedPageBreak/>
        <w:t>санитарную комнату на</w:t>
      </w:r>
      <w:r>
        <w:t xml:space="preserve"> каждом этаже здания дошкольной образовательной организации с унитазом и умывальником.</w:t>
      </w:r>
    </w:p>
    <w:p w:rsidR="00000000" w:rsidRDefault="00411033">
      <w:bookmarkStart w:id="125" w:name="sub_621"/>
      <w:bookmarkEnd w:id="124"/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</w:t>
      </w:r>
      <w:r>
        <w:t>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bookmarkEnd w:id="125"/>
    <w:p w:rsidR="00000000" w:rsidRDefault="00411033">
      <w:r>
        <w:t>Допускается устанавливать шкафы для уборочного инвентаря вне туалетных комнат.</w:t>
      </w:r>
    </w:p>
    <w:p w:rsidR="00000000" w:rsidRDefault="00411033"/>
    <w:p w:rsidR="00000000" w:rsidRDefault="00411033">
      <w:pPr>
        <w:pStyle w:val="1"/>
      </w:pPr>
      <w:bookmarkStart w:id="126" w:name="sub_700"/>
      <w:r>
        <w:t>VII. Требова</w:t>
      </w:r>
      <w:r>
        <w:t>ния к естественному и искусственному освещению помещений</w:t>
      </w:r>
    </w:p>
    <w:bookmarkEnd w:id="126"/>
    <w:p w:rsidR="00000000" w:rsidRDefault="00411033"/>
    <w:p w:rsidR="00000000" w:rsidRDefault="00411033">
      <w:bookmarkStart w:id="127" w:name="sub_71"/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</w:t>
      </w:r>
      <w:r>
        <w:t>нному и совмещенному освещению жилых и общественных зданий.</w:t>
      </w:r>
    </w:p>
    <w:p w:rsidR="00000000" w:rsidRDefault="00411033">
      <w:bookmarkStart w:id="128" w:name="sub_72"/>
      <w:bookmarkEnd w:id="127"/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29" w:name="sub_73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7.3 изменения</w:t>
      </w:r>
    </w:p>
    <w:p w:rsidR="00000000" w:rsidRDefault="00411033">
      <w:pPr>
        <w:pStyle w:val="a7"/>
      </w:pPr>
      <w:hyperlink r:id="rId39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411033"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</w:t>
      </w:r>
      <w:r>
        <w:t>вленные. Материал, используемый для жалюзи, должен быть стойким к влаге, моющим и дезинфекционным растворам.</w:t>
      </w:r>
    </w:p>
    <w:p w:rsidR="00000000" w:rsidRDefault="00411033"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</w:t>
      </w:r>
      <w:r>
        <w:t>.</w:t>
      </w:r>
    </w:p>
    <w:p w:rsidR="00000000" w:rsidRDefault="00411033"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</w:t>
      </w:r>
      <w:r>
        <w:t>в целях обеспечения инсоляции помещения.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30" w:name="sub_74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пункт 7.4 изложен в н</w:t>
      </w:r>
      <w:r>
        <w:t>овой редакции</w:t>
      </w:r>
    </w:p>
    <w:p w:rsidR="00000000" w:rsidRDefault="00411033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7.4. При одностороннем освещении групповых помещений столы для обучения детей должны размещаться на расстоянии не более 6 метров от светон</w:t>
      </w:r>
      <w:r>
        <w:t>есущей стены.</w:t>
      </w:r>
    </w:p>
    <w:p w:rsidR="00000000" w:rsidRDefault="00411033">
      <w:bookmarkStart w:id="131" w:name="sub_75"/>
      <w:r>
        <w:t>7.5. Не рекомендуется размещать цветы в горшках на подоконниках в групповых и спальных помещениях.</w:t>
      </w:r>
    </w:p>
    <w:p w:rsidR="00000000" w:rsidRDefault="00411033">
      <w:bookmarkStart w:id="132" w:name="sub_76"/>
      <w:bookmarkEnd w:id="131"/>
      <w:r>
        <w:t>7.6. При проведении занятий в условиях недостаточного естественного освещения необходимо дополнительное искусственное освещен</w:t>
      </w:r>
      <w:r>
        <w:t>ие.</w:t>
      </w:r>
    </w:p>
    <w:p w:rsidR="00000000" w:rsidRDefault="00411033">
      <w:bookmarkStart w:id="133" w:name="sub_77"/>
      <w:bookmarkEnd w:id="132"/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</w:t>
      </w:r>
      <w:hyperlink r:id="rId41" w:history="1">
        <w:r>
          <w:rPr>
            <w:rStyle w:val="a4"/>
            <w:shd w:val="clear" w:color="auto" w:fill="F0F0F0"/>
          </w:rPr>
          <w:t>#</w:t>
        </w:r>
      </w:hyperlink>
      <w:r>
        <w:t xml:space="preserve"> требования </w:t>
      </w:r>
      <w:r>
        <w:t>к размещению источников искусственного освещения помещений дошкольных образовательных организаций (</w:t>
      </w:r>
      <w:hyperlink w:anchor="sub_1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411033">
      <w:bookmarkStart w:id="134" w:name="sub_78"/>
      <w:bookmarkEnd w:id="133"/>
      <w:r>
        <w:t>7.8. Все источники искусственного освещения должны содержаться в исправном состоянии. Неисправные и пе</w:t>
      </w:r>
      <w:r>
        <w:t>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0000" w:rsidRDefault="00411033">
      <w:bookmarkStart w:id="135" w:name="sub_79"/>
      <w:bookmarkEnd w:id="134"/>
      <w:r>
        <w:t>7.9. Чистка оконных стекол и светильников проводится по мере их загрязнения.</w:t>
      </w:r>
    </w:p>
    <w:p w:rsidR="00000000" w:rsidRDefault="00411033">
      <w:bookmarkStart w:id="136" w:name="sub_710"/>
      <w:bookmarkEnd w:id="135"/>
      <w:r>
        <w:t xml:space="preserve">7.10. Осветительные приборы в помещениях для детей должны иметь защитную </w:t>
      </w:r>
      <w:r>
        <w:lastRenderedPageBreak/>
        <w:t>светорассеивающую арматуру. В помещениях пищеблока и прачечной - пылевлагонепроницаемую защитную арматуру.</w:t>
      </w:r>
    </w:p>
    <w:bookmarkEnd w:id="136"/>
    <w:p w:rsidR="00000000" w:rsidRDefault="00411033"/>
    <w:p w:rsidR="00000000" w:rsidRDefault="00411033">
      <w:pPr>
        <w:pStyle w:val="1"/>
      </w:pPr>
      <w:bookmarkStart w:id="137" w:name="sub_800"/>
      <w:r>
        <w:t>VIII. Требования к отоплению и вентиляции</w:t>
      </w:r>
    </w:p>
    <w:bookmarkEnd w:id="137"/>
    <w:p w:rsidR="00000000" w:rsidRDefault="00411033"/>
    <w:p w:rsidR="00000000" w:rsidRDefault="00411033">
      <w:bookmarkStart w:id="138" w:name="sub_81"/>
      <w:r>
        <w:t xml:space="preserve">8.1. </w:t>
      </w:r>
      <w:r>
        <w:t>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bookmarkEnd w:id="138"/>
    <w:p w:rsidR="00000000" w:rsidRDefault="00411033">
      <w:r>
        <w:t>Ревизия, очистка и конт</w:t>
      </w:r>
      <w:r>
        <w:t>роль за эффективностью работы вентиляционных систем осуществляется не реже 1 раза в год.</w:t>
      </w:r>
    </w:p>
    <w:p w:rsidR="00000000" w:rsidRDefault="00411033">
      <w:bookmarkStart w:id="139" w:name="sub_82"/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411033">
      <w:bookmarkStart w:id="140" w:name="sub_83"/>
      <w:bookmarkEnd w:id="139"/>
      <w:r>
        <w:t>8.3. Ограждающие устройства о</w:t>
      </w:r>
      <w:r>
        <w:t>топительных приборов должны быть выполнены из материалов, не оказывающих вредного воздействия на человека.</w:t>
      </w:r>
    </w:p>
    <w:bookmarkEnd w:id="140"/>
    <w:p w:rsidR="00000000" w:rsidRDefault="00411033">
      <w:r>
        <w:t>Ограждения из древесно-стружечных плит не используются.</w:t>
      </w:r>
    </w:p>
    <w:p w:rsidR="00000000" w:rsidRDefault="00411033">
      <w:bookmarkStart w:id="141" w:name="sub_84"/>
      <w:r>
        <w:t>8.4. Относительная влажность воздуха в помещениях с пребыванием детей должна быть</w:t>
      </w:r>
      <w:r>
        <w:t xml:space="preserve"> в пределах 40 - 60%, в производственных помещениях пищеблока и постирочной - не более 70%.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42" w:name="sub_85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</w:t>
      </w:r>
      <w:r>
        <w:t>врача РФ от 27 августа 2015 г. N 41 в пункт 8.5 внесены изменения</w:t>
      </w:r>
    </w:p>
    <w:p w:rsidR="00000000" w:rsidRDefault="00411033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8.5. Все помещения дошкольной организации должны ежедневно проветриваться.</w:t>
      </w:r>
    </w:p>
    <w:p w:rsidR="00000000" w:rsidRDefault="00411033">
      <w:bookmarkStart w:id="143" w:name="sub_8502"/>
      <w:r>
        <w:t>Про</w:t>
      </w:r>
      <w:r>
        <w:t>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</w:t>
      </w:r>
      <w:r>
        <w:t xml:space="preserve"> в присутствии детей не проводится. Проветривание через туалетные комнаты не допускается.</w:t>
      </w:r>
    </w:p>
    <w:bookmarkEnd w:id="143"/>
    <w:p w:rsidR="00000000" w:rsidRDefault="00411033">
      <w:r>
        <w:t>В присутствии детей допускается широкая односторонняя аэрация всех помещений в теплое время года.</w:t>
      </w:r>
    </w:p>
    <w:p w:rsidR="00000000" w:rsidRDefault="00411033">
      <w:bookmarkStart w:id="144" w:name="sub_86"/>
      <w:r>
        <w:t>8.6. Длительность проветривания зависит от температуры</w:t>
      </w:r>
      <w:r>
        <w:t xml:space="preserve">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bookmarkEnd w:id="144"/>
    <w:p w:rsidR="00000000" w:rsidRDefault="00411033">
      <w:r>
        <w:t>При проветривании допускается кратковременное снижение температур</w:t>
      </w:r>
      <w:r>
        <w:t>ы воздуха в помещении, но не более чем на 2 - 4°С.</w:t>
      </w:r>
    </w:p>
    <w:p w:rsidR="00000000" w:rsidRDefault="00411033">
      <w:r>
        <w:t>В помещениях спален сквозное проветривание проводится до дневного сна.</w:t>
      </w:r>
    </w:p>
    <w:p w:rsidR="00000000" w:rsidRDefault="00411033"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000000" w:rsidRDefault="00411033">
      <w:r>
        <w:t>В холодное время года</w:t>
      </w:r>
      <w:r>
        <w:t xml:space="preserve"> фрамуги, форточки закрываются за 10 минут до отхода ко сну детей.</w:t>
      </w:r>
    </w:p>
    <w:p w:rsidR="00000000" w:rsidRDefault="00411033">
      <w:r>
        <w:t>В теплое время года сон (дневной и ночной) организуется при открытых окнах (избегая сквозняка).</w:t>
      </w:r>
    </w:p>
    <w:p w:rsidR="00000000" w:rsidRDefault="00411033">
      <w:bookmarkStart w:id="145" w:name="sub_87"/>
      <w:r>
        <w:t>8.7. Значения температуры воздуха и кратности обмена воздуха помещений в 1 час должны п</w:t>
      </w:r>
      <w:r>
        <w:t>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w:anchor="sub_1300" w:history="1">
        <w:r>
          <w:rPr>
            <w:rStyle w:val="a4"/>
          </w:rPr>
          <w:t>Приложение N 3</w:t>
        </w:r>
      </w:hyperlink>
      <w:r>
        <w:t>).</w:t>
      </w:r>
    </w:p>
    <w:p w:rsidR="00000000" w:rsidRDefault="00411033">
      <w:bookmarkStart w:id="146" w:name="sub_88"/>
      <w:bookmarkEnd w:id="145"/>
      <w:r>
        <w:t>8.8. Концентрация в</w:t>
      </w:r>
      <w:r>
        <w:t>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0000" w:rsidRDefault="00411033">
      <w:bookmarkStart w:id="147" w:name="sub_89"/>
      <w:bookmarkEnd w:id="146"/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bookmarkEnd w:id="147"/>
    <w:p w:rsidR="00000000" w:rsidRDefault="00411033"/>
    <w:p w:rsidR="00000000" w:rsidRDefault="00411033">
      <w:pPr>
        <w:pStyle w:val="1"/>
      </w:pPr>
      <w:bookmarkStart w:id="148" w:name="sub_900"/>
      <w:r>
        <w:t>IX. Требования к водоснабжению и канализации</w:t>
      </w:r>
    </w:p>
    <w:bookmarkEnd w:id="148"/>
    <w:p w:rsidR="00000000" w:rsidRDefault="00411033"/>
    <w:p w:rsidR="00000000" w:rsidRDefault="00411033">
      <w:bookmarkStart w:id="149" w:name="sub_91"/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0000" w:rsidRDefault="00411033">
      <w:bookmarkStart w:id="150" w:name="sub_92"/>
      <w:bookmarkEnd w:id="149"/>
      <w:r>
        <w:t>9.2. При отсутствии централизованного водоснабжения в населенном пункте (холодного и горячего) в дошкольной образовательн</w:t>
      </w:r>
      <w:r>
        <w:t>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000000" w:rsidRDefault="00411033">
      <w:bookmarkStart w:id="151" w:name="sub_93"/>
      <w:bookmarkEnd w:id="150"/>
      <w:r>
        <w:t>9.3. Вода должна отвечать санитарно-эпидемиологическим требованиям к питьевой воде.</w:t>
      </w:r>
    </w:p>
    <w:p w:rsidR="00000000" w:rsidRDefault="00411033">
      <w:bookmarkStart w:id="152" w:name="sub_94"/>
      <w:bookmarkEnd w:id="151"/>
      <w:r>
        <w:t>9.4.</w:t>
      </w:r>
      <w:r>
        <w:t xml:space="preserve">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</w:t>
      </w:r>
      <w:r>
        <w:t>ваются смесителями.</w:t>
      </w:r>
    </w:p>
    <w:p w:rsidR="00000000" w:rsidRDefault="00411033">
      <w:bookmarkStart w:id="153" w:name="sub_95"/>
      <w:bookmarkEnd w:id="152"/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0000" w:rsidRDefault="00411033">
      <w:bookmarkStart w:id="154" w:name="sub_96"/>
      <w:bookmarkEnd w:id="153"/>
      <w:r>
        <w:t>9.6. В районах, где отсутствует централизованная канализация, здания дошкольных образовательных</w:t>
      </w:r>
      <w:r>
        <w:t xml:space="preserve"> организаций оборудуются внутренней канализацией, при условии устройства выгребов или локальных очистных сооружений.</w:t>
      </w:r>
    </w:p>
    <w:bookmarkEnd w:id="154"/>
    <w:p w:rsidR="00000000" w:rsidRDefault="00411033"/>
    <w:p w:rsidR="00000000" w:rsidRDefault="00411033">
      <w:pPr>
        <w:pStyle w:val="1"/>
      </w:pPr>
      <w:bookmarkStart w:id="155" w:name="sub_10100"/>
      <w:r>
        <w:t>X. Требования к дошкольным образовательным организациям и группам для детей с ограниченными возможностями здоровья</w:t>
      </w:r>
    </w:p>
    <w:bookmarkEnd w:id="155"/>
    <w:p w:rsidR="00000000" w:rsidRDefault="00411033"/>
    <w:p w:rsidR="00000000" w:rsidRDefault="00411033">
      <w:bookmarkStart w:id="156" w:name="sub_101"/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</w:t>
      </w:r>
      <w:r>
        <w:t>е условия для организации коррекционной работы, в том числе:</w:t>
      </w:r>
    </w:p>
    <w:bookmarkEnd w:id="156"/>
    <w:p w:rsidR="00000000" w:rsidRDefault="00411033"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</w:t>
      </w:r>
      <w:r>
        <w:t>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</w:t>
      </w:r>
      <w:r>
        <w:t>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0000" w:rsidRDefault="00411033">
      <w:r>
        <w:t>- оздоровительной направленности - для детей с туберкулезной интоксикацией, часто болеющих де</w:t>
      </w:r>
      <w:r>
        <w:t>тей и других категорий детей, которым необходим комплекс специальных оздоровительных мероприятий;</w:t>
      </w:r>
    </w:p>
    <w:p w:rsidR="00000000" w:rsidRDefault="00411033"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0000" w:rsidRDefault="00411033">
      <w:r>
        <w:t>Устройс</w:t>
      </w:r>
      <w:r>
        <w:t>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0000" w:rsidRDefault="00411033">
      <w:bookmarkStart w:id="157" w:name="sub_102"/>
      <w:r>
        <w:t>10.2. Размещение п</w:t>
      </w:r>
      <w:r>
        <w:t>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</w:t>
      </w:r>
      <w:r>
        <w:t>мещения внутри здания и к игровой площадке.</w:t>
      </w:r>
    </w:p>
    <w:p w:rsidR="00000000" w:rsidRDefault="00411033">
      <w:bookmarkStart w:id="158" w:name="sub_103"/>
      <w:bookmarkEnd w:id="157"/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bookmarkEnd w:id="158"/>
    <w:p w:rsidR="00000000" w:rsidRDefault="00411033">
      <w:r>
        <w:lastRenderedPageBreak/>
        <w:t>Все подъезды и подходы к зданию в пре</w:t>
      </w:r>
      <w:r>
        <w:t>делах территории дошкольной организации, должны быть асфальтированы или иметь другое твердое покрытие.</w:t>
      </w:r>
    </w:p>
    <w:p w:rsidR="00000000" w:rsidRDefault="00411033">
      <w:r>
        <w:t>Единый комплекс образовательных организаций (детский сад - школа) допускается размещать на одной территории.</w:t>
      </w:r>
    </w:p>
    <w:p w:rsidR="00000000" w:rsidRDefault="00411033">
      <w:bookmarkStart w:id="159" w:name="sub_104"/>
      <w:r>
        <w:t>10.4. На территории дошкольной образо</w:t>
      </w:r>
      <w:r>
        <w:t>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bookmarkEnd w:id="159"/>
    <w:p w:rsidR="00000000" w:rsidRDefault="00411033"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</w:t>
      </w:r>
      <w:r>
        <w:t>а - на высоте 15 см.</w:t>
      </w:r>
    </w:p>
    <w:p w:rsidR="00000000" w:rsidRDefault="00411033"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0000" w:rsidRDefault="00411033">
      <w:r>
        <w:t>Около поворотов, вблизи перекрестков, у зданий, около столбов и других препя</w:t>
      </w:r>
      <w:r>
        <w:t>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</w:t>
      </w:r>
      <w:r>
        <w:t>оковыми сторонами на 5 - 15 см).</w:t>
      </w:r>
    </w:p>
    <w:p w:rsidR="00000000" w:rsidRDefault="00411033">
      <w:bookmarkStart w:id="160" w:name="sub_105"/>
      <w: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000000" w:rsidRDefault="00411033">
      <w:bookmarkStart w:id="161" w:name="sub_106"/>
      <w:bookmarkEnd w:id="160"/>
      <w:r>
        <w:t>10.6. Состав и площади помещений групповых ячеек специальных дошкольных образов</w:t>
      </w:r>
      <w:r>
        <w:t xml:space="preserve">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sub_1104" w:history="1">
        <w:r>
          <w:rPr>
            <w:rStyle w:val="a4"/>
          </w:rPr>
          <w:t>таблицей 4</w:t>
        </w:r>
      </w:hyperlink>
      <w:r>
        <w:t xml:space="preserve"> Приложения N 1.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62" w:name="sub_107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</w:t>
      </w:r>
      <w:r>
        <w:t>41 в пункт 10.7 внесены изменения</w:t>
      </w:r>
    </w:p>
    <w:p w:rsidR="00000000" w:rsidRDefault="00411033">
      <w:pPr>
        <w:pStyle w:val="a7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10.7. Состав и площади помещений групповых ячеек дошкольных образовательных организаций для детей с нарушением опорно</w:t>
      </w:r>
      <w:r>
        <w:t xml:space="preserve">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sub_1105" w:history="1">
        <w:r>
          <w:rPr>
            <w:rStyle w:val="a4"/>
          </w:rPr>
          <w:t>таблицей 5</w:t>
        </w:r>
      </w:hyperlink>
      <w:r>
        <w:t xml:space="preserve"> Приложения N </w:t>
      </w:r>
      <w:r>
        <w:t>1.</w:t>
      </w:r>
    </w:p>
    <w:p w:rsidR="00000000" w:rsidRDefault="00411033">
      <w:bookmarkStart w:id="163" w:name="sub_108"/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0000" w:rsidRDefault="00411033">
      <w:bookmarkStart w:id="164" w:name="sub_109"/>
      <w:bookmarkEnd w:id="163"/>
      <w:r>
        <w:t>10.9. Лестницы должны иметь двусторонние поручни и ограждение высотой 1,8 м или сплошное ограждение сеткой.</w:t>
      </w:r>
    </w:p>
    <w:bookmarkEnd w:id="164"/>
    <w:p w:rsidR="00000000" w:rsidRDefault="00411033">
      <w:r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</w:t>
      </w:r>
      <w:r>
        <w:t>на высоте 0,9 м и дополнительный нижний поручень на высоте 0,5 м.</w:t>
      </w:r>
    </w:p>
    <w:p w:rsidR="00000000" w:rsidRDefault="00411033">
      <w:r>
        <w:t>Предусматривают лифты, пандусы с уклоном 1:6. Пандусы должны иметь резиновое покрытие.</w:t>
      </w:r>
    </w:p>
    <w:p w:rsidR="00000000" w:rsidRDefault="00411033">
      <w:bookmarkStart w:id="165" w:name="sub_1010"/>
      <w:r>
        <w:t>10.10. Стены основных помещений групповой ячейки и оборудование должны быть окрашены матовыми к</w:t>
      </w:r>
      <w:r>
        <w:t>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0000" w:rsidRDefault="00411033">
      <w:bookmarkStart w:id="166" w:name="sub_1011"/>
      <w:bookmarkEnd w:id="165"/>
      <w:r>
        <w:t>10.11. При использовании звуко</w:t>
      </w:r>
      <w:r>
        <w:t xml:space="preserve">усиливающей аппаратуры предусматривается звукоизоляция </w:t>
      </w:r>
      <w:r>
        <w:lastRenderedPageBreak/>
        <w:t>перекрытий и стен (перекрытия и стены должны обладать высокими звукоизолирующими свойствами).</w:t>
      </w:r>
    </w:p>
    <w:p w:rsidR="00000000" w:rsidRDefault="00411033">
      <w:bookmarkStart w:id="167" w:name="sub_1012"/>
      <w:bookmarkEnd w:id="166"/>
      <w:r>
        <w:t>10.12. Групповые, спальни, музыкальные залы для слепых, слабовидящих, должны иметь только ю</w:t>
      </w:r>
      <w:r>
        <w:t>жную и восточную ориентацию по сторонам горизонта.</w:t>
      </w:r>
    </w:p>
    <w:p w:rsidR="00000000" w:rsidRDefault="00411033">
      <w:bookmarkStart w:id="168" w:name="sub_1013"/>
      <w:bookmarkEnd w:id="167"/>
      <w: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</w:t>
      </w:r>
      <w:r>
        <w:t>ющих светобоязнью в игровых, учебных помещениях, музыкальных и спортивных залах - не более 300 лк.</w:t>
      </w:r>
    </w:p>
    <w:p w:rsidR="00000000" w:rsidRDefault="00411033">
      <w:bookmarkStart w:id="169" w:name="sub_1014"/>
      <w:bookmarkEnd w:id="168"/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bookmarkEnd w:id="169"/>
    <w:p w:rsidR="00000000" w:rsidRDefault="00411033"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0000" w:rsidRDefault="00411033">
      <w:r>
        <w:t>В логопедических кабинетах около зеркала устанавливаются настенные св</w:t>
      </w:r>
      <w:r>
        <w:t>етильники местного освещения на кронштейнах, позволяющих менять угол наклона и высоту источника света.</w:t>
      </w:r>
    </w:p>
    <w:p w:rsidR="00000000" w:rsidRDefault="00411033">
      <w:bookmarkStart w:id="170" w:name="sub_1015"/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</w:t>
      </w:r>
      <w:r>
        <w:t>сса и лечебно-восстановительных мероприятий, а также соответствовать росту и возрасту детей.</w:t>
      </w:r>
    </w:p>
    <w:bookmarkEnd w:id="170"/>
    <w:p w:rsidR="00000000" w:rsidRDefault="00411033"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</w:t>
      </w:r>
      <w:r>
        <w:t>ростой и надежной конструкции.</w:t>
      </w:r>
    </w:p>
    <w:p w:rsidR="00000000" w:rsidRDefault="00411033"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</w:t>
      </w:r>
      <w:r>
        <w:t>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0000" w:rsidRDefault="00411033">
      <w:r>
        <w:t xml:space="preserve">В помещениях групповых для </w:t>
      </w:r>
      <w:r>
        <w:t>детей с нарушениями функций опорно-двигательного аппарата предусматривается специальная мебель.</w:t>
      </w:r>
    </w:p>
    <w:p w:rsidR="00000000" w:rsidRDefault="00411033">
      <w:bookmarkStart w:id="171" w:name="sub_1016"/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</w:t>
      </w:r>
      <w:r>
        <w:t>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0000" w:rsidRDefault="00411033">
      <w:bookmarkStart w:id="172" w:name="sub_1017"/>
      <w:bookmarkEnd w:id="171"/>
      <w:r>
        <w:t>10.17. В дошкольных образовательных организациях для детей с нарушением опорно-двиг</w:t>
      </w:r>
      <w:r>
        <w:t>ательного аппарата плавательный бассейн должен иметь устройство для опускания и поднятия детей.</w:t>
      </w:r>
    </w:p>
    <w:p w:rsidR="00000000" w:rsidRDefault="00411033">
      <w:bookmarkStart w:id="173" w:name="sub_1018"/>
      <w:bookmarkEnd w:id="172"/>
      <w:r>
        <w:t>10.18. В помещениях с ваннами для лечебного массажа нормируемая температура воздуха составляет не менее 30°С, при расчете кратности обмена возду</w:t>
      </w:r>
      <w:r>
        <w:t>ха не менее 50 </w:t>
      </w:r>
      <w:r w:rsidR="00D23745">
        <w:rPr>
          <w:noProof/>
        </w:rPr>
        <w:drawing>
          <wp:inline distT="0" distB="0" distL="0" distR="0">
            <wp:extent cx="437515" cy="254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час на ребенка.</w:t>
      </w:r>
    </w:p>
    <w:bookmarkEnd w:id="173"/>
    <w:p w:rsidR="00000000" w:rsidRDefault="00411033"/>
    <w:p w:rsidR="00000000" w:rsidRDefault="00411033">
      <w:pPr>
        <w:pStyle w:val="1"/>
      </w:pPr>
      <w:bookmarkStart w:id="174" w:name="sub_11000"/>
      <w: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bookmarkEnd w:id="174"/>
    <w:p w:rsidR="00000000" w:rsidRDefault="00411033"/>
    <w:p w:rsidR="00000000" w:rsidRDefault="00411033">
      <w:bookmarkStart w:id="175" w:name="sub_1111"/>
      <w:r>
        <w:t>11.1. Прием д</w:t>
      </w:r>
      <w:r>
        <w:t>етей, впервые поступающих в дошкольные образовательные организации, осуществляется на основании медицинского заключения.</w:t>
      </w:r>
    </w:p>
    <w:p w:rsidR="00000000" w:rsidRDefault="00411033">
      <w:bookmarkStart w:id="176" w:name="sub_1112"/>
      <w:bookmarkEnd w:id="175"/>
      <w:r>
        <w:t>11.2. Ежедневный утренний прием детей проводится воспитателями и (или) медицинскими работниками, которые опрашивают род</w:t>
      </w:r>
      <w:r>
        <w:t>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bookmarkEnd w:id="176"/>
    <w:p w:rsidR="00000000" w:rsidRDefault="00411033">
      <w:r>
        <w:t xml:space="preserve">Выявленные больные дети или дети с подозрением на заболевание в дошкольные </w:t>
      </w:r>
      <w:r>
        <w:lastRenderedPageBreak/>
        <w:t>образовательные организации не прини</w:t>
      </w:r>
      <w:r>
        <w:t>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0000" w:rsidRDefault="00411033">
      <w:bookmarkStart w:id="177" w:name="sub_113"/>
      <w:r>
        <w:t>11.3. После перене</w:t>
      </w:r>
      <w:r>
        <w:t>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</w:t>
      </w:r>
      <w:r>
        <w:t>такта с инфекционными больными.</w:t>
      </w:r>
    </w:p>
    <w:p w:rsidR="00000000" w:rsidRDefault="00411033">
      <w:bookmarkStart w:id="178" w:name="sub_114"/>
      <w:bookmarkEnd w:id="177"/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</w:t>
      </w:r>
      <w:r>
        <w:t xml:space="preserve"> 3 лет - в соответствии с медицинскими рекомендациями.</w:t>
      </w:r>
    </w:p>
    <w:p w:rsidR="00000000" w:rsidRDefault="00411033">
      <w:bookmarkStart w:id="179" w:name="sub_115"/>
      <w:bookmarkEnd w:id="178"/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</w:t>
      </w:r>
      <w:r>
        <w:t>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000000" w:rsidRDefault="00411033">
      <w:bookmarkStart w:id="180" w:name="sub_116"/>
      <w:bookmarkEnd w:id="179"/>
      <w:r>
        <w:t>11.6. Рекомендуется организовывать прогулки 2 раза в день: в первую половину дня и во вторую половину дня - п</w:t>
      </w:r>
      <w:r>
        <w:t>осле дневного сна или перед уходом детей домой.</w:t>
      </w:r>
    </w:p>
    <w:p w:rsidR="00000000" w:rsidRDefault="00411033">
      <w:bookmarkStart w:id="181" w:name="sub_117"/>
      <w:bookmarkEnd w:id="180"/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</w:t>
      </w:r>
      <w:r>
        <w:t>а пребывания детей до 5 часов - организуется однократный прием пищи.</w:t>
      </w:r>
    </w:p>
    <w:bookmarkEnd w:id="181"/>
    <w:p w:rsidR="00000000" w:rsidRDefault="00411033">
      <w:r>
        <w:t>Общая продолжительность суточного сна для детей дошкольного возраста 12 - 12,5 часа, из которых 2 - 2,5 часа отво</w:t>
      </w:r>
      <w:r>
        <w:t xml:space="preserve">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</w:t>
      </w:r>
      <w:r>
        <w:t>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0000" w:rsidRDefault="00411033">
      <w:bookmarkStart w:id="182" w:name="sub_118"/>
      <w:r>
        <w:t xml:space="preserve">11.8. На </w:t>
      </w:r>
      <w:r>
        <w:t>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83" w:name="sub_119"/>
      <w:bookmarkEnd w:id="18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411033">
      <w:pPr>
        <w:pStyle w:val="a7"/>
      </w:pPr>
      <w:r>
        <w:fldChar w:fldCharType="begin"/>
      </w:r>
      <w:r>
        <w:instrText>HYPERLINK "http://study.garant.ru/document?id=710</w:instrText>
      </w:r>
      <w:r>
        <w:instrText>81600&amp;sub=1015"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11.9 изменения</w:t>
      </w:r>
    </w:p>
    <w:p w:rsidR="00000000" w:rsidRDefault="00411033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11.9. Для детей ранне</w:t>
      </w:r>
      <w:r>
        <w:t xml:space="preserve">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</w:t>
      </w:r>
      <w:r>
        <w:t>деятельность на игровой площадке во время прогулки.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84" w:name="sub_1110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</w:t>
      </w:r>
      <w:r>
        <w:t>т 11.10 внесены изменения</w:t>
      </w:r>
    </w:p>
    <w:p w:rsidR="00000000" w:rsidRDefault="00411033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11.10. Продолжительность непрерывной образовательной деятельности для детей от 3 до 4-х лет - не более 15 минут, для детей о</w:t>
      </w:r>
      <w:r>
        <w:t>т 4-х до 5-ти лет - не более 20 минут, для детей от 5 до 6-ти лет - не более 25 минут, а для детей от 6-ти до 7-ми лет - не более 30 минут.</w:t>
      </w:r>
    </w:p>
    <w:p w:rsidR="00000000" w:rsidRDefault="00411033">
      <w:bookmarkStart w:id="185" w:name="sub_101111"/>
      <w:r>
        <w:t>11.11. Максимально допустимый объем образовательной нагрузки в первой половине дня в младшей и средней гру</w:t>
      </w:r>
      <w:r>
        <w:t>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</w:t>
      </w:r>
      <w:r>
        <w:t>рывной образовательной деятельности - не менее 10 минут.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186" w:name="sub_101112"/>
      <w:bookmarkEnd w:id="18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6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</w:t>
      </w:r>
      <w:r>
        <w:t>2015 г. N 41 в пункт 11.12 внесены изменения</w:t>
      </w:r>
    </w:p>
    <w:p w:rsidR="00000000" w:rsidRDefault="00411033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11.12. Образовательная деятельность с детьми старшего дошкольного возраста может осуществляться во втор</w:t>
      </w:r>
      <w:r>
        <w:t>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000000" w:rsidRDefault="00411033">
      <w:bookmarkStart w:id="187" w:name="sub_1113"/>
      <w:r>
        <w:t>11.13. Образовательную деятельнос</w:t>
      </w:r>
      <w:r>
        <w:t>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bookmarkEnd w:id="187"/>
    <w:p w:rsidR="00000000" w:rsidRDefault="00411033"/>
    <w:p w:rsidR="00000000" w:rsidRDefault="00411033">
      <w:pPr>
        <w:pStyle w:val="1"/>
      </w:pPr>
      <w:bookmarkStart w:id="188" w:name="sub_12000"/>
      <w:r>
        <w:t>X</w:t>
      </w:r>
      <w:r>
        <w:t>II. Требования к организации физического воспитания</w:t>
      </w:r>
    </w:p>
    <w:bookmarkEnd w:id="188"/>
    <w:p w:rsidR="00000000" w:rsidRDefault="00411033"/>
    <w:p w:rsidR="00000000" w:rsidRDefault="00411033">
      <w:bookmarkStart w:id="189" w:name="sub_121"/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</w:t>
      </w:r>
      <w:r>
        <w:t xml:space="preserve"> навыков и двигательных качеств.</w:t>
      </w:r>
    </w:p>
    <w:p w:rsidR="00000000" w:rsidRDefault="00411033">
      <w:bookmarkStart w:id="190" w:name="sub_122"/>
      <w:bookmarkEnd w:id="189"/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bookmarkEnd w:id="190"/>
    <w:p w:rsidR="00000000" w:rsidRDefault="00411033">
      <w:r>
        <w:t>Рекомендуется использовать формы двигательной деятельнос</w:t>
      </w:r>
      <w:r>
        <w:t>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0000" w:rsidRDefault="00411033">
      <w:r>
        <w:t>В объеме двигательной активности воспитанников 5</w:t>
      </w:r>
      <w:r>
        <w:t>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0000" w:rsidRDefault="00411033">
      <w:r>
        <w:t>Для реализации двигате</w:t>
      </w:r>
      <w:r>
        <w:t>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0000" w:rsidRDefault="00411033">
      <w:bookmarkStart w:id="191" w:name="sub_123"/>
      <w:r>
        <w:t>12.3. Физическое развитие детей первого года жизни организуют в форме индивидуальных занятий, включ</w:t>
      </w:r>
      <w:r>
        <w:t>ающих комплексы массажа и гимнастики по назначению врача.</w:t>
      </w:r>
    </w:p>
    <w:bookmarkEnd w:id="191"/>
    <w:p w:rsidR="00000000" w:rsidRDefault="00411033"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0000" w:rsidRDefault="00411033">
      <w:r>
        <w:t>Дл</w:t>
      </w:r>
      <w:r>
        <w:t>ительность занятия с каждым ребенком составляет 6-10 минут.</w:t>
      </w:r>
    </w:p>
    <w:p w:rsidR="00000000" w:rsidRDefault="00411033"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</w:t>
      </w:r>
      <w:r>
        <w:t>ка).</w:t>
      </w:r>
    </w:p>
    <w:p w:rsidR="00000000" w:rsidRDefault="00411033"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</w:t>
      </w:r>
      <w:r>
        <w:t>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0000" w:rsidRDefault="00411033">
      <w:bookmarkStart w:id="192" w:name="sub_124"/>
      <w:r>
        <w:t xml:space="preserve">12.4. С детьми второго и третьего года жизни занятия по физическому развитию </w:t>
      </w:r>
      <w:r>
        <w:t>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</w:t>
      </w:r>
      <w:r>
        <w:t>щении или в физкультурном зале.</w:t>
      </w:r>
    </w:p>
    <w:bookmarkEnd w:id="192"/>
    <w:p w:rsidR="00000000" w:rsidRDefault="00411033">
      <w:r>
        <w:lastRenderedPageBreak/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411033"/>
    <w:p w:rsidR="00000000" w:rsidRDefault="00411033">
      <w:pPr>
        <w:ind w:firstLine="698"/>
        <w:jc w:val="right"/>
      </w:pPr>
      <w:bookmarkStart w:id="193" w:name="sub_20"/>
      <w:r>
        <w:rPr>
          <w:rStyle w:val="a3"/>
        </w:rPr>
        <w:t>Таблица 2.</w:t>
      </w:r>
    </w:p>
    <w:bookmarkEnd w:id="193"/>
    <w:p w:rsidR="00000000" w:rsidRDefault="00411033"/>
    <w:p w:rsidR="00000000" w:rsidRDefault="00411033">
      <w:pPr>
        <w:pStyle w:val="1"/>
      </w:pPr>
      <w:r>
        <w:t>Рекомендуемое ко</w:t>
      </w:r>
      <w:r>
        <w:t>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1949"/>
        <w:gridCol w:w="1939"/>
        <w:gridCol w:w="2328"/>
        <w:gridCol w:w="1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Возраст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от 1 г. до 1 г. 6 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от 1 г. 7 г. до 2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от 2 лет 1 м. до 3 лет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старше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Число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2-4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4-6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8-12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Вся группа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033">
            <w:pPr>
              <w:pStyle w:val="ad"/>
            </w:pPr>
            <w:r>
              <w:t>Длительность занятия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6-8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8-10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10-15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15</w:t>
            </w:r>
          </w:p>
        </w:tc>
      </w:tr>
    </w:tbl>
    <w:p w:rsidR="00000000" w:rsidRDefault="00411033"/>
    <w:p w:rsidR="00000000" w:rsidRDefault="00411033">
      <w:bookmarkStart w:id="194" w:name="sub_125"/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bookmarkEnd w:id="194"/>
    <w:p w:rsidR="00000000" w:rsidRDefault="00411033">
      <w:r>
        <w:t>- в младшей группе</w:t>
      </w:r>
      <w:r>
        <w:t xml:space="preserve"> - 15 мин.,</w:t>
      </w:r>
    </w:p>
    <w:p w:rsidR="00000000" w:rsidRDefault="00411033">
      <w:r>
        <w:t>- в средней группе - 20 мин.,</w:t>
      </w:r>
    </w:p>
    <w:p w:rsidR="00000000" w:rsidRDefault="00411033">
      <w:r>
        <w:t>- в старшей группе - 25 мин.,</w:t>
      </w:r>
    </w:p>
    <w:p w:rsidR="00000000" w:rsidRDefault="00411033">
      <w:r>
        <w:t>- в подготовительной группе - 30 мин.</w:t>
      </w:r>
    </w:p>
    <w:p w:rsidR="00000000" w:rsidRDefault="00411033">
      <w: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</w:t>
      </w:r>
      <w:r>
        <w:t>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0000" w:rsidRDefault="00411033"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0000" w:rsidRDefault="00411033">
      <w:bookmarkStart w:id="195" w:name="sub_126"/>
      <w:r>
        <w:t>12.6. Закаливание детей включает комплекс мероприятий: широкая аэ</w:t>
      </w:r>
      <w:r>
        <w:t>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bookmarkEnd w:id="195"/>
    <w:p w:rsidR="00000000" w:rsidRDefault="00411033">
      <w:r>
        <w:t>Для закаливания детей осн</w:t>
      </w:r>
      <w:r>
        <w:t xml:space="preserve">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</w:t>
      </w:r>
      <w:r>
        <w:t>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000000" w:rsidRDefault="00411033">
      <w:bookmarkStart w:id="196" w:name="sub_127"/>
      <w:r>
        <w:t>12.7. При организации плавания детей используются бассейны, отвечающие санитарно-эпидемиологическим требованиям к</w:t>
      </w:r>
      <w:r>
        <w:t xml:space="preserve"> плавательным бассейнам.</w:t>
      </w:r>
    </w:p>
    <w:bookmarkEnd w:id="196"/>
    <w:p w:rsidR="00000000" w:rsidRDefault="00411033"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</w:t>
      </w:r>
      <w:r>
        <w:t>0 мин. Для профилактики переохлаждения детей плавание в бассейне не следует заканчивать холодовой нагрузкой.</w:t>
      </w:r>
    </w:p>
    <w:p w:rsidR="00000000" w:rsidRDefault="00411033"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0000" w:rsidRDefault="00411033">
      <w:bookmarkStart w:id="197" w:name="sub_128"/>
      <w:r>
        <w:t>12.8. При испо</w:t>
      </w:r>
      <w:r>
        <w:t>льзовании сауны с целью закаливания и оздоровления детей необходимо соблюдать следующие требования:</w:t>
      </w:r>
    </w:p>
    <w:bookmarkEnd w:id="197"/>
    <w:p w:rsidR="00000000" w:rsidRDefault="00411033">
      <w:r>
        <w:t xml:space="preserve">- во время проведения процедур необходимо избегать прямого воздействия теплового </w:t>
      </w:r>
      <w:r>
        <w:lastRenderedPageBreak/>
        <w:t>потока от калорифера на детей;</w:t>
      </w:r>
    </w:p>
    <w:p w:rsidR="00000000" w:rsidRDefault="00411033">
      <w:r>
        <w:t xml:space="preserve">- в термокамере следует поддерживать </w:t>
      </w:r>
      <w:r>
        <w:t>температуру воздуха в пределах 60-70°С при относительной влажности 15-10%;</w:t>
      </w:r>
    </w:p>
    <w:p w:rsidR="00000000" w:rsidRDefault="00411033">
      <w:r>
        <w:t>- продолжительность первого посещения ребенком сауны не должна превышать 3 минут;</w:t>
      </w:r>
    </w:p>
    <w:p w:rsidR="00000000" w:rsidRDefault="00411033">
      <w:r>
        <w:t>- после пребывания в сауне ребенку следует обеспечить отдых в специальной комнате и организовать пи</w:t>
      </w:r>
      <w:r>
        <w:t>тьевой режим (чай, соки, минеральная вода).</w:t>
      </w:r>
    </w:p>
    <w:p w:rsidR="00000000" w:rsidRDefault="00411033">
      <w:bookmarkStart w:id="198" w:name="sub_129"/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0000" w:rsidRDefault="00411033">
      <w:bookmarkStart w:id="199" w:name="sub_1210"/>
      <w:bookmarkEnd w:id="198"/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bookmarkEnd w:id="199"/>
    <w:p w:rsidR="00000000" w:rsidRDefault="00411033">
      <w:r>
        <w:t>Работа по физическому развитию</w:t>
      </w:r>
      <w:r>
        <w:t xml:space="preserve"> проводится с учетом здоровья детей при постоянном контроле со стороны медицинских работников.</w:t>
      </w:r>
    </w:p>
    <w:p w:rsidR="00000000" w:rsidRDefault="00411033"/>
    <w:p w:rsidR="00000000" w:rsidRDefault="00411033">
      <w:pPr>
        <w:pStyle w:val="1"/>
      </w:pPr>
      <w:bookmarkStart w:id="200" w:name="sub_13000"/>
      <w:r>
        <w:t>XIII. Требования к оборудованию пищеблока, инвентарю, посуде</w:t>
      </w:r>
    </w:p>
    <w:bookmarkEnd w:id="200"/>
    <w:p w:rsidR="00000000" w:rsidRDefault="00411033"/>
    <w:p w:rsidR="00000000" w:rsidRDefault="00411033">
      <w:bookmarkStart w:id="201" w:name="sub_131"/>
      <w:r>
        <w:t xml:space="preserve">13.1. Пищеблок дошкольной организации должен быть оборудован необходимым </w:t>
      </w:r>
      <w:r>
        <w:t xml:space="preserve">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sub_1400" w:history="1">
        <w:r>
          <w:rPr>
            <w:rStyle w:val="a4"/>
          </w:rPr>
          <w:t>Приложением N 4</w:t>
        </w:r>
      </w:hyperlink>
      <w:r>
        <w:t>. Все технологическое и холодильное оборудование должно быть ис</w:t>
      </w:r>
      <w:r>
        <w:t>правно.</w:t>
      </w:r>
    </w:p>
    <w:p w:rsidR="00000000" w:rsidRDefault="00411033">
      <w:bookmarkStart w:id="202" w:name="sub_132"/>
      <w:bookmarkEnd w:id="201"/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</w:t>
      </w:r>
      <w:r>
        <w:t>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0000" w:rsidRDefault="00411033">
      <w:bookmarkStart w:id="203" w:name="sub_133"/>
      <w:bookmarkEnd w:id="202"/>
      <w:r>
        <w:t>13.3. Производственное оборудование, разделочный инвентарь и посуда должны отвечать следу</w:t>
      </w:r>
      <w:r>
        <w:t>ющим требованиям:</w:t>
      </w:r>
    </w:p>
    <w:bookmarkEnd w:id="203"/>
    <w:p w:rsidR="00000000" w:rsidRDefault="00411033">
      <w:r>
        <w:t>- столы, предназначенные для обработки пищевых продуктов, должны быть цельнометаллическими;</w:t>
      </w:r>
    </w:p>
    <w:p w:rsidR="00000000" w:rsidRDefault="00411033"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</w:t>
      </w:r>
      <w:r>
        <w:t>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0000" w:rsidRDefault="00411033">
      <w:r>
        <w:t xml:space="preserve">- доски и ножи должны быть промаркированы: "СМ" - сырое мясо, "СК" </w:t>
      </w:r>
      <w:r>
        <w:t>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000000" w:rsidRDefault="00411033">
      <w:r>
        <w:t>- посуда, используемая для приготовления и хранения пищи, должна быть изготовлена из материа</w:t>
      </w:r>
      <w:r>
        <w:t>лов, безопасных для здоровья человека;</w:t>
      </w:r>
    </w:p>
    <w:p w:rsidR="00000000" w:rsidRDefault="00411033">
      <w:r>
        <w:t>- компоты и кисели готовят в посуде из нержавеющей стали. Для кипячения молока выделяют отдельную посуду;</w:t>
      </w:r>
    </w:p>
    <w:p w:rsidR="00000000" w:rsidRDefault="00411033">
      <w:r>
        <w:t>- кухонная посуда, столы, оборудование, инвентарь должны быть промаркированы и использоваться по назначению;</w:t>
      </w:r>
    </w:p>
    <w:p w:rsidR="00000000" w:rsidRDefault="00411033">
      <w:r>
        <w:t xml:space="preserve">- </w:t>
      </w:r>
      <w: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0000" w:rsidRDefault="00411033">
      <w:bookmarkStart w:id="204" w:name="sub_134"/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bookmarkEnd w:id="204"/>
    <w:p w:rsidR="00000000" w:rsidRDefault="00411033">
      <w:r>
        <w:lastRenderedPageBreak/>
        <w:t>Технологическое оборудование, являющееся источниками выделе</w:t>
      </w:r>
      <w:r>
        <w:t>ний тепла, газов, оборудуется локальными вытяжными системами вентиляции в зоне максимального загрязнения.</w:t>
      </w:r>
    </w:p>
    <w:p w:rsidR="00000000" w:rsidRDefault="00411033">
      <w:bookmarkStart w:id="205" w:name="sub_135"/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0000" w:rsidRDefault="00411033">
      <w:bookmarkStart w:id="206" w:name="sub_136"/>
      <w:bookmarkEnd w:id="205"/>
      <w:r>
        <w:t xml:space="preserve">13.6. Для ополаскивания посуды (в том числе столовой) </w:t>
      </w:r>
      <w:r>
        <w:t>используются гибкие шланги с душевой насадкой.</w:t>
      </w:r>
    </w:p>
    <w:p w:rsidR="00000000" w:rsidRDefault="00411033">
      <w:bookmarkStart w:id="207" w:name="sub_137"/>
      <w:bookmarkEnd w:id="206"/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0000" w:rsidRDefault="00411033">
      <w:bookmarkStart w:id="208" w:name="sub_138"/>
      <w:bookmarkEnd w:id="207"/>
      <w:r>
        <w:t>13.8. Во всех производственных помещениях, моечных, сану</w:t>
      </w:r>
      <w:r>
        <w:t>зле устанавливаются раковины для мытья рук с подводкой горячей и холодной воды через смесители.</w:t>
      </w:r>
    </w:p>
    <w:p w:rsidR="00000000" w:rsidRDefault="00411033">
      <w:bookmarkStart w:id="209" w:name="sub_139"/>
      <w:bookmarkEnd w:id="208"/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</w:t>
      </w:r>
      <w:r>
        <w:t>орую устраивают выше сифонных устройств.</w:t>
      </w:r>
    </w:p>
    <w:p w:rsidR="00000000" w:rsidRDefault="00411033">
      <w:bookmarkStart w:id="210" w:name="sub_1310"/>
      <w:bookmarkEnd w:id="209"/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</w:t>
      </w:r>
      <w:r>
        <w:t>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</w:t>
      </w:r>
      <w:r>
        <w:t>нее 0,35 м от пола.</w:t>
      </w:r>
    </w:p>
    <w:p w:rsidR="00000000" w:rsidRDefault="00411033">
      <w:bookmarkStart w:id="211" w:name="sub_1311"/>
      <w:bookmarkEnd w:id="210"/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</w:t>
      </w:r>
      <w:r>
        <w:t>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0000" w:rsidRDefault="00411033">
      <w:bookmarkStart w:id="212" w:name="sub_1312"/>
      <w:bookmarkEnd w:id="211"/>
      <w:r>
        <w:t>13.12. Металлический инвентарь после мытья прокаливают в духовом шкафу; мяс</w:t>
      </w:r>
      <w:r>
        <w:t>орубки после использования разбирают, промывают, обдают кипятком и тщательно просушивают.</w:t>
      </w:r>
    </w:p>
    <w:p w:rsidR="00000000" w:rsidRDefault="00411033">
      <w:bookmarkStart w:id="213" w:name="sub_1313"/>
      <w:bookmarkEnd w:id="212"/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</w:t>
      </w:r>
      <w:r>
        <w:t>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</w:t>
      </w:r>
      <w:r>
        <w:t>колами, деформированную, с поврежденной эмалью, пластмассовую и столовые приборы из алюминия.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214" w:name="sub_1314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</w:t>
      </w:r>
      <w:r>
        <w:t>тарного врача РФ от 27 августа 2015 г. N 41 в пункт 13.14 изменения</w:t>
      </w:r>
    </w:p>
    <w:p w:rsidR="00000000" w:rsidRDefault="00411033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13.14. В моечной и буфетных вывешиваются инструкции о правилах мытья посуды и инве</w:t>
      </w:r>
      <w:r>
        <w:t>нтаря с указанием концентраций и объемов применяемых моющих и дезинфекционных средств.</w:t>
      </w:r>
    </w:p>
    <w:p w:rsidR="00000000" w:rsidRDefault="00411033">
      <w:r>
        <w:t>Посуду и столовые приборы моют в 2-гнездных ваннах, установленных в буфетных каждой групповой ячейки.</w:t>
      </w:r>
    </w:p>
    <w:p w:rsidR="00000000" w:rsidRDefault="00411033">
      <w:r>
        <w:t>Столовая посуда после механического удаления остатков пищи моется п</w:t>
      </w:r>
      <w:r>
        <w:t>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</w:t>
      </w:r>
      <w:r>
        <w:t>ых решетках.</w:t>
      </w:r>
    </w:p>
    <w:p w:rsidR="00000000" w:rsidRDefault="00411033"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0000" w:rsidRDefault="00411033">
      <w:r>
        <w:t xml:space="preserve">Столовые приборы после механической очистки и мытья с применением моющих средств </w:t>
      </w:r>
      <w:r>
        <w:lastRenderedPageBreak/>
        <w:t>(первая ванна) ополаскив</w:t>
      </w:r>
      <w:r>
        <w:t>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0000" w:rsidRDefault="00411033">
      <w:r>
        <w:t>Столовую посуду для персонала моют и хранят в буфетной групповой ячейки отдельно от столовой</w:t>
      </w:r>
      <w:r>
        <w:t xml:space="preserve"> посуды, предназначенной для детей.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215" w:name="sub_1315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13.15 изменени</w:t>
      </w:r>
      <w:r>
        <w:t>я</w:t>
      </w:r>
    </w:p>
    <w:p w:rsidR="00000000" w:rsidRDefault="00411033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</w:t>
      </w:r>
      <w:r>
        <w:t>м растворе. Допускается использование сухожарового шкафа.</w:t>
      </w:r>
    </w:p>
    <w:p w:rsidR="00000000" w:rsidRDefault="00411033">
      <w:bookmarkStart w:id="216" w:name="sub_1316"/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</w:t>
      </w:r>
      <w:r>
        <w:t>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bookmarkEnd w:id="216"/>
    <w:p w:rsidR="00000000" w:rsidRDefault="00411033">
      <w: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217" w:name="sub_1317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411033">
      <w:pPr>
        <w:pStyle w:val="a7"/>
      </w:pPr>
      <w:r>
        <w:fldChar w:fldCharType="begin"/>
      </w:r>
      <w:r>
        <w:instrText>HYPERLINK "ht</w:instrText>
      </w:r>
      <w:r>
        <w:instrText>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13.17 изменения</w:t>
      </w:r>
    </w:p>
    <w:p w:rsidR="00000000" w:rsidRDefault="00411033">
      <w:pPr>
        <w:pStyle w:val="a7"/>
      </w:pPr>
      <w:hyperlink r:id="rId50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411033">
      <w: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</w:t>
      </w:r>
      <w:r>
        <w:t>ля сырой продукции моют с использованием дезинфекционных средств.</w:t>
      </w:r>
    </w:p>
    <w:p w:rsidR="00000000" w:rsidRDefault="00411033"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0000" w:rsidRDefault="00411033">
      <w:r>
        <w:t>Щетки с наличием дефектов и видимых загрязнений, а также металлические мочалки не используются.</w:t>
      </w:r>
    </w:p>
    <w:p w:rsidR="00000000" w:rsidRDefault="00411033">
      <w:bookmarkStart w:id="218" w:name="sub_1318"/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</w:t>
      </w:r>
      <w:r>
        <w:t>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</w:t>
      </w:r>
      <w:r>
        <w:t>й и просушивается.</w:t>
      </w:r>
    </w:p>
    <w:p w:rsidR="00000000" w:rsidRDefault="00411033">
      <w:bookmarkStart w:id="219" w:name="sub_1319"/>
      <w:bookmarkEnd w:id="218"/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</w:t>
      </w:r>
      <w:r>
        <w:t xml:space="preserve"> очистка стекол от пыли и копоти.</w:t>
      </w:r>
    </w:p>
    <w:bookmarkEnd w:id="219"/>
    <w:p w:rsidR="00000000" w:rsidRDefault="00411033"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0000" w:rsidRDefault="00411033">
      <w:bookmarkStart w:id="220" w:name="sub_1320"/>
      <w:r>
        <w:t>13.20. В помещениях пищеблока дезинсекция и дератизация проводится специализиров</w:t>
      </w:r>
      <w:r>
        <w:t>анными организациями.</w:t>
      </w:r>
    </w:p>
    <w:bookmarkEnd w:id="220"/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221" w:name="sub_1400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</w:t>
      </w:r>
      <w:r>
        <w:t>41 в раздел XIV внесены изменения</w:t>
      </w:r>
    </w:p>
    <w:p w:rsidR="00000000" w:rsidRDefault="00411033">
      <w:pPr>
        <w:pStyle w:val="a7"/>
      </w:pPr>
      <w:hyperlink r:id="rId5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411033">
      <w:pPr>
        <w:pStyle w:val="1"/>
      </w:pPr>
      <w:r>
        <w:t>XIV. Требования к условиям хранения, приготовления и реализации пищевых продуктов и кулинарных изделий</w:t>
      </w:r>
    </w:p>
    <w:p w:rsidR="00000000" w:rsidRDefault="00411033"/>
    <w:p w:rsidR="00000000" w:rsidRDefault="00411033">
      <w:bookmarkStart w:id="222" w:name="sub_141"/>
      <w:r>
        <w:t>14.</w:t>
      </w:r>
      <w:r>
        <w:t>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bookmarkEnd w:id="222"/>
    <w:p w:rsidR="00000000" w:rsidRDefault="00411033">
      <w:r>
        <w:t>При централизованной поставке продукции и продовольственного сырья (из к</w:t>
      </w:r>
      <w:r>
        <w:t>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</w:t>
      </w:r>
      <w:r>
        <w:t xml:space="preserve">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00000" w:rsidRDefault="00411033">
      <w:r>
        <w:t>Продукция поступает в таре производителя (</w:t>
      </w:r>
      <w:r>
        <w:t>поставщика).</w:t>
      </w:r>
    </w:p>
    <w:p w:rsidR="00000000" w:rsidRDefault="00411033"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0000" w:rsidRDefault="00411033">
      <w:r>
        <w:t>Входной контроль поступающих продуктов осуществляется ответственным лицом. Результаты кон</w:t>
      </w:r>
      <w:r>
        <w:t>троля регистрируются в журнале бракеража скоропортящихся пищевых продуктов, поступающих на пищеблок (</w:t>
      </w:r>
      <w:hyperlink w:anchor="sub_1500" w:history="1">
        <w:r>
          <w:rPr>
            <w:rStyle w:val="a4"/>
          </w:rPr>
          <w:t>Приложение N 5</w:t>
        </w:r>
      </w:hyperlink>
      <w:r>
        <w:t>), который хранится в течение года.</w:t>
      </w:r>
    </w:p>
    <w:p w:rsidR="00000000" w:rsidRDefault="00411033">
      <w:r>
        <w:t xml:space="preserve">Не допускаются к приему пищевые продукты с признаками недоброкачественности, а </w:t>
      </w:r>
      <w:r>
        <w:t>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0000" w:rsidRDefault="00411033">
      <w:bookmarkStart w:id="223" w:name="sub_142"/>
      <w:r>
        <w:t>14.2. Пищевые продукты хранятся в соответс</w:t>
      </w:r>
      <w:r>
        <w:t>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bookmarkEnd w:id="223"/>
    <w:p w:rsidR="00000000" w:rsidRDefault="00411033">
      <w:r>
        <w:t xml:space="preserve">Контроль соблюдения температурного режима в холодильном оборудовании осуществляется ежедневно, результаты </w:t>
      </w:r>
      <w:r>
        <w:t>заносятся в журнал учета температурного режима в холодильном оборудовании (</w:t>
      </w:r>
      <w:hyperlink w:anchor="sub_1600" w:history="1">
        <w:r>
          <w:rPr>
            <w:rStyle w:val="a4"/>
          </w:rPr>
          <w:t>Приложение 6</w:t>
        </w:r>
      </w:hyperlink>
      <w:r>
        <w:t>), который хранится в течение года.</w:t>
      </w:r>
    </w:p>
    <w:p w:rsidR="00000000" w:rsidRDefault="00411033">
      <w:bookmarkStart w:id="224" w:name="sub_143"/>
      <w:r>
        <w:t>14.3. При наличии одной холодильной камеры, места хранения мяса, рыбы и молочных продуктов должны бы</w:t>
      </w:r>
      <w:r>
        <w:t>ть разграничены.</w:t>
      </w:r>
    </w:p>
    <w:p w:rsidR="00000000" w:rsidRDefault="00411033">
      <w:bookmarkStart w:id="225" w:name="sub_144"/>
      <w:bookmarkEnd w:id="224"/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0000" w:rsidRDefault="00411033">
      <w:bookmarkStart w:id="226" w:name="sub_145"/>
      <w:bookmarkEnd w:id="225"/>
      <w:r>
        <w:t xml:space="preserve">14.5. Хранение продуктов в холодильных и морозильных камерах осуществляется на </w:t>
      </w:r>
      <w:r>
        <w:t>стеллажах и подтоварниках в таре производителя в таре поставщика или в промаркированных емкостях.</w:t>
      </w:r>
    </w:p>
    <w:p w:rsidR="00000000" w:rsidRDefault="00411033">
      <w:bookmarkStart w:id="227" w:name="sub_146"/>
      <w:bookmarkEnd w:id="226"/>
      <w:r>
        <w:t>14.6. Молоко хранится в той же таре, в которой оно поступило или в потребительской упаковке.</w:t>
      </w:r>
    </w:p>
    <w:p w:rsidR="00000000" w:rsidRDefault="00411033">
      <w:bookmarkStart w:id="228" w:name="sub_1451"/>
      <w:bookmarkEnd w:id="227"/>
      <w:r>
        <w:t>Масло сливочное хранятся</w:t>
      </w:r>
      <w:hyperlink r:id="rId52" w:history="1">
        <w:r>
          <w:rPr>
            <w:rStyle w:val="a4"/>
            <w:shd w:val="clear" w:color="auto" w:fill="F0F0F0"/>
          </w:rPr>
          <w:t>#</w:t>
        </w:r>
      </w:hyperlink>
      <w:r>
        <w:t xml:space="preserve"> на полках в заводской таре или брусками, завернутыми в пергамент, в лотках.</w:t>
      </w:r>
    </w:p>
    <w:bookmarkEnd w:id="228"/>
    <w:p w:rsidR="00000000" w:rsidRDefault="00411033">
      <w:r>
        <w:t>Крупные сыры хранятся на стеллажах, мелкие сыры - на полках в потребительской таре.</w:t>
      </w:r>
    </w:p>
    <w:p w:rsidR="00000000" w:rsidRDefault="00411033">
      <w:r>
        <w:t>Сметана, творог хранятся в таре с к</w:t>
      </w:r>
      <w:r>
        <w:t>рышкой.</w:t>
      </w:r>
    </w:p>
    <w:p w:rsidR="00000000" w:rsidRDefault="00411033">
      <w:r>
        <w:t>Не допускается оставлять ложки, лопатки в таре со сметаной, творогом.</w:t>
      </w:r>
    </w:p>
    <w:p w:rsidR="00000000" w:rsidRDefault="00411033"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</w:t>
      </w:r>
      <w:r>
        <w:t>ой емкости в производственных помещениях.</w:t>
      </w:r>
    </w:p>
    <w:p w:rsidR="00000000" w:rsidRDefault="00411033">
      <w:r>
        <w:t>Крупа, мука, макаронные изделия хранятся в сухом помещении в заводской (пот</w:t>
      </w:r>
      <w:r>
        <w:t xml:space="preserve">ребительской) упаковке на подтоварниках либо стеллажах на расстоянии от пола не менее 15 </w:t>
      </w:r>
      <w:r>
        <w:lastRenderedPageBreak/>
        <w:t>см, расстояние между стеной и продуктами должно быть не менее 20 см.</w:t>
      </w:r>
    </w:p>
    <w:p w:rsidR="00000000" w:rsidRDefault="00411033">
      <w:r>
        <w:t>Ржаной и пшеничный хлеб хранятся раздельно на стеллажах и в шкафах, при расстоянии нижней полки от</w:t>
      </w:r>
      <w:r>
        <w:t xml:space="preserve">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0000" w:rsidRDefault="00411033">
      <w:r>
        <w:t>Картофель и корнеплоды хранятся в сухом, темно</w:t>
      </w:r>
      <w:r>
        <w:t>м помещении; капусту - на отдельных стеллажах, в ларях; квашеные, соленые овощи - при температуре не выше +10°С.</w:t>
      </w:r>
    </w:p>
    <w:p w:rsidR="00000000" w:rsidRDefault="00411033">
      <w: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000000" w:rsidRDefault="00411033">
      <w:r>
        <w:t>Пр</w:t>
      </w:r>
      <w:r>
        <w:t>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0000" w:rsidRDefault="00411033">
      <w:bookmarkStart w:id="229" w:name="sub_1461"/>
      <w:r>
        <w:t>Кисломолочные и другие готовые к употреблению скоропортящиеся продукты пере</w:t>
      </w:r>
      <w:r>
        <w:t xml:space="preserve">д подачей детям выдерживают в закрытой потребительской упаковке при комнатной температуре до достижения ими температуры реализации 15°С </w:t>
      </w:r>
      <w:r w:rsidR="00D23745">
        <w:rPr>
          <w:noProof/>
        </w:rPr>
        <w:drawing>
          <wp:inline distT="0" distB="0" distL="0" distR="0">
            <wp:extent cx="29400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°С, но не более одного часа.</w:t>
      </w:r>
    </w:p>
    <w:p w:rsidR="00000000" w:rsidRDefault="00411033">
      <w:bookmarkStart w:id="230" w:name="sub_147"/>
      <w:bookmarkEnd w:id="229"/>
      <w:r>
        <w:t>14.7. Молоко, поступающее в дошкольные об</w:t>
      </w:r>
      <w:r>
        <w:t>разовательные организации в бидонах и флягах, перед употреблением, подлежит обязательному кипячению не более 2-3 минут.</w:t>
      </w:r>
    </w:p>
    <w:p w:rsidR="00000000" w:rsidRDefault="00411033">
      <w:bookmarkStart w:id="231" w:name="sub_148"/>
      <w:bookmarkEnd w:id="230"/>
      <w:r>
        <w:t>14.8. Обработка сырых и вареных продуктов проводится на разных столах при использовании соответствующих маркированных разд</w:t>
      </w:r>
      <w:r>
        <w:t>елочных досок и ножей. Промаркированные разделочные доски и ножи хранятся на специальных полках, или кассетах, или с использование</w:t>
      </w:r>
      <w:hyperlink r:id="rId54" w:history="1">
        <w:r>
          <w:rPr>
            <w:rStyle w:val="a4"/>
            <w:shd w:val="clear" w:color="auto" w:fill="F0F0F0"/>
          </w:rPr>
          <w:t>#</w:t>
        </w:r>
      </w:hyperlink>
      <w:r>
        <w:t xml:space="preserve"> магнитных держателей, расположенных в непосредственной близос</w:t>
      </w:r>
      <w:r>
        <w:t>ти от технологического стола с соответствующей маркировкой.</w:t>
      </w:r>
    </w:p>
    <w:p w:rsidR="00000000" w:rsidRDefault="00411033">
      <w:bookmarkStart w:id="232" w:name="sub_149"/>
      <w:bookmarkEnd w:id="231"/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0000" w:rsidRDefault="00411033">
      <w:bookmarkStart w:id="233" w:name="sub_1410"/>
      <w:bookmarkEnd w:id="232"/>
      <w:r>
        <w:t>14.10. Организация питани</w:t>
      </w:r>
      <w:r>
        <w:t xml:space="preserve">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</w:t>
      </w:r>
      <w:r>
        <w:t>применяется жарка.</w:t>
      </w:r>
    </w:p>
    <w:p w:rsidR="00000000" w:rsidRDefault="00411033">
      <w:bookmarkStart w:id="234" w:name="sub_1411"/>
      <w:bookmarkEnd w:id="233"/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w:anchor="sub_1700" w:history="1">
        <w:r>
          <w:rPr>
            <w:rStyle w:val="a4"/>
          </w:rPr>
          <w:t>Приложение 7</w:t>
        </w:r>
      </w:hyperlink>
      <w:r>
        <w:t>), а также соблюдать санитарно-эп</w:t>
      </w:r>
      <w:r>
        <w:t>идемиологические требования к технологическим процессам приготовления блюд.</w:t>
      </w:r>
    </w:p>
    <w:bookmarkEnd w:id="234"/>
    <w:p w:rsidR="00000000" w:rsidRDefault="00411033">
      <w:r>
        <w:t>Котлеты, биточки из мясного или рыбного фарша, рыбу кусками запекаются при температуре 250-280°С в течение 20-25 мин.</w:t>
      </w:r>
    </w:p>
    <w:p w:rsidR="00000000" w:rsidRDefault="00411033">
      <w:r>
        <w:t>Суфле, запеканки готовятся из вареного мяса (птицы); ф</w:t>
      </w:r>
      <w:r>
        <w:t>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0000" w:rsidRDefault="00411033">
      <w:r>
        <w:t>При изготовлении вторых блюд из вареного мяса (птицы, рыбы), или отпуске вареного мяса</w:t>
      </w:r>
      <w:r>
        <w:t xml:space="preserve">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000000" w:rsidRDefault="00411033">
      <w:r>
        <w:t>Омлеты и запеканки, в рецептуру которых входит яйцо, г</w:t>
      </w:r>
      <w:r>
        <w:t xml:space="preserve">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</w:t>
      </w:r>
      <w:r w:rsidR="00D23745">
        <w:rPr>
          <w:noProof/>
        </w:rPr>
        <w:drawing>
          <wp:inline distT="0" distB="0" distL="0" distR="0">
            <wp:extent cx="38163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°С.</w:t>
      </w:r>
    </w:p>
    <w:p w:rsidR="00000000" w:rsidRDefault="00411033">
      <w:r>
        <w:t>Оладьи, сырники выпекаются в духовом или жарочном шкафу при температуре 180-200 °С в течение 8-10 мин.</w:t>
      </w:r>
    </w:p>
    <w:p w:rsidR="00000000" w:rsidRDefault="00411033">
      <w:r>
        <w:t>Яйцо варят после закипания воды 10 мин.</w:t>
      </w:r>
    </w:p>
    <w:p w:rsidR="00000000" w:rsidRDefault="00411033">
      <w:r>
        <w:t>При изготовлении картофельного (овощного) пюре используется овощепротирочная</w:t>
      </w:r>
      <w:r>
        <w:t xml:space="preserve"> машина.</w:t>
      </w:r>
    </w:p>
    <w:p w:rsidR="00000000" w:rsidRDefault="00411033">
      <w: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0000" w:rsidRDefault="00411033">
      <w:r>
        <w:t>Гарниры из риса и макаронных изделий варятся в большом объеме воды (в соотношении</w:t>
      </w:r>
      <w:r>
        <w:t xml:space="preserve"> не менее 1:6) без последующей промывки.</w:t>
      </w:r>
    </w:p>
    <w:p w:rsidR="00000000" w:rsidRDefault="00411033"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0000" w:rsidRDefault="00411033">
      <w:r>
        <w:t>При перемешивании ингредиентов, вхо</w:t>
      </w:r>
      <w:r>
        <w:t>дящих в состав блюд, необходимо пользоваться кухонным инвентарем, не касаясь продукта руками.</w:t>
      </w:r>
    </w:p>
    <w:p w:rsidR="00000000" w:rsidRDefault="00411033">
      <w:bookmarkStart w:id="235" w:name="sub_1412"/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</w:t>
      </w:r>
      <w:r>
        <w:t>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</w:t>
      </w:r>
      <w:r>
        <w:t>роточной водой в течение не менее 5 минут с последующим выкладыванием в чистую промаркированную посуду.</w:t>
      </w:r>
    </w:p>
    <w:bookmarkEnd w:id="235"/>
    <w:p w:rsidR="00000000" w:rsidRDefault="00411033"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000000" w:rsidRDefault="00411033">
      <w:bookmarkStart w:id="236" w:name="sub_1413"/>
      <w:r>
        <w:t>14.13. Крупы не должн</w:t>
      </w:r>
      <w:r>
        <w:t>ы содержать посторонних примесей. Перед использованием крупы промывают проточной водой.</w:t>
      </w:r>
    </w:p>
    <w:p w:rsidR="00000000" w:rsidRDefault="00411033">
      <w:bookmarkStart w:id="237" w:name="sub_1414"/>
      <w:bookmarkEnd w:id="236"/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000000" w:rsidRDefault="00411033">
      <w:bookmarkStart w:id="238" w:name="sub_1415"/>
      <w:bookmarkEnd w:id="237"/>
      <w:r>
        <w:t>14.15. Горячие блюда (с</w:t>
      </w:r>
      <w:r>
        <w:t>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bookmarkEnd w:id="238"/>
    <w:p w:rsidR="00000000" w:rsidRDefault="00411033">
      <w:r>
        <w:t xml:space="preserve">С момента приготовления до отпуска первые и вторые блюда могут находиться на горячей плите не </w:t>
      </w:r>
      <w:r>
        <w:t>более 2 часов. Повторный разогрев блюд не допускается.</w:t>
      </w:r>
    </w:p>
    <w:p w:rsidR="00000000" w:rsidRDefault="00411033">
      <w:bookmarkStart w:id="239" w:name="sub_1416"/>
      <w:r>
        <w:t>14.16. При обработке овощей должны быть соблюдены следующие требования:</w:t>
      </w:r>
    </w:p>
    <w:p w:rsidR="00000000" w:rsidRDefault="00411033">
      <w:bookmarkStart w:id="240" w:name="sub_14161"/>
      <w:bookmarkEnd w:id="239"/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</w:t>
      </w:r>
      <w:r>
        <w:t>ые листы.</w:t>
      </w:r>
    </w:p>
    <w:bookmarkEnd w:id="240"/>
    <w:p w:rsidR="00000000" w:rsidRDefault="00411033">
      <w:r>
        <w:t>Не допускается предварительное замачивание овощей.</w:t>
      </w:r>
    </w:p>
    <w:p w:rsidR="00000000" w:rsidRDefault="00411033"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0000" w:rsidRDefault="00411033">
      <w:bookmarkStart w:id="241" w:name="sub_14162"/>
      <w:r>
        <w:t>14.16.2. Овощи урожая прошлого го</w:t>
      </w:r>
      <w:r>
        <w:t>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0000" w:rsidRDefault="00411033">
      <w:bookmarkStart w:id="242" w:name="sub_14163"/>
      <w:bookmarkEnd w:id="241"/>
      <w:r>
        <w:t>14.16.3. При кулинарной обработке овощей, для сохранения витаминов, следует соблюдать следующие правила: овощ</w:t>
      </w:r>
      <w:r>
        <w:t>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bookmarkEnd w:id="242"/>
    <w:p w:rsidR="00000000" w:rsidRDefault="00411033">
      <w:r>
        <w:t>Для обеспечения сохранности витаминов в блюдах, овощи, подлежащие отвариван</w:t>
      </w:r>
      <w:r>
        <w:t>ию в очищенном виде, чистят непосредственно перед варкой и варят в подсоленной воде (кроме свеклы).</w:t>
      </w:r>
    </w:p>
    <w:p w:rsidR="00000000" w:rsidRDefault="00411033">
      <w:bookmarkStart w:id="243" w:name="sub_14164"/>
      <w: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</w:t>
      </w:r>
      <w:r>
        <w:t xml:space="preserve"> холодном цехе или в горячем цехе на столе для вареной продукции.</w:t>
      </w:r>
    </w:p>
    <w:p w:rsidR="00000000" w:rsidRDefault="00411033">
      <w:bookmarkStart w:id="244" w:name="sub_14165"/>
      <w:bookmarkEnd w:id="243"/>
      <w:r>
        <w:t>14.16.5. Варка овощей накануне дня приготовления блюд не допускается.</w:t>
      </w:r>
    </w:p>
    <w:p w:rsidR="00000000" w:rsidRDefault="00411033">
      <w:bookmarkStart w:id="245" w:name="sub_14166"/>
      <w:bookmarkEnd w:id="244"/>
      <w:r>
        <w:t>14.16.6. Отваренные для салатов овощи хранят в промаркированной емкости (овощи варен</w:t>
      </w:r>
      <w:r>
        <w:t xml:space="preserve">ые) в холодильнике не более 6 часов при температуре плюс </w:t>
      </w:r>
      <w:r w:rsidR="00D23745">
        <w:rPr>
          <w:noProof/>
        </w:rPr>
        <w:drawing>
          <wp:inline distT="0" distB="0" distL="0" distR="0">
            <wp:extent cx="38163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°С.</w:t>
      </w:r>
    </w:p>
    <w:p w:rsidR="00000000" w:rsidRDefault="00411033">
      <w:bookmarkStart w:id="246" w:name="sub_14167"/>
      <w:bookmarkEnd w:id="245"/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</w:t>
      </w:r>
      <w:r>
        <w:t xml:space="preserve"> промывать проточной водой и </w:t>
      </w:r>
      <w:r>
        <w:lastRenderedPageBreak/>
        <w:t>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0000" w:rsidRDefault="00411033">
      <w:bookmarkStart w:id="247" w:name="sub_1417"/>
      <w:bookmarkEnd w:id="246"/>
      <w:r>
        <w:t>14.17. Изготовление салатов и их заправка осуществляетс</w:t>
      </w:r>
      <w:r>
        <w:t>я непосредственно перед раздачей.</w:t>
      </w:r>
    </w:p>
    <w:bookmarkEnd w:id="247"/>
    <w:p w:rsidR="00000000" w:rsidRDefault="00411033">
      <w:r>
        <w:t xml:space="preserve">Не заправленные салаты допускается хранить не более 2 часов при температуре плюс </w:t>
      </w:r>
      <w:r w:rsidR="00D23745">
        <w:rPr>
          <w:noProof/>
        </w:rPr>
        <w:drawing>
          <wp:inline distT="0" distB="0" distL="0" distR="0">
            <wp:extent cx="38163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°С. Салаты заправляют непосредственно перед раздачей.</w:t>
      </w:r>
    </w:p>
    <w:p w:rsidR="00000000" w:rsidRDefault="00411033">
      <w:r>
        <w:t>В качестве заправки салатов следует использ</w:t>
      </w:r>
      <w:r>
        <w:t>овать растительное масло. Использование сметаны и майонеза для заправки салатов не допускается.</w:t>
      </w:r>
    </w:p>
    <w:p w:rsidR="00000000" w:rsidRDefault="00411033">
      <w:r>
        <w:t xml:space="preserve">Хранение заправленных салатов может осуществляться не более 30 минут при температуре </w:t>
      </w:r>
      <w:r w:rsidR="00D23745">
        <w:rPr>
          <w:noProof/>
        </w:rPr>
        <w:drawing>
          <wp:inline distT="0" distB="0" distL="0" distR="0">
            <wp:extent cx="38163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С.</w:t>
      </w:r>
    </w:p>
    <w:p w:rsidR="00000000" w:rsidRDefault="00411033">
      <w:bookmarkStart w:id="248" w:name="sub_1418"/>
      <w:r>
        <w:t>14.18. Фрукты, включая цитр</w:t>
      </w:r>
      <w:r>
        <w:t>усовые, тщательно моют в условиях холодного цеха (зоны) или цеха вторичной обработки овощей (зоны).</w:t>
      </w:r>
    </w:p>
    <w:p w:rsidR="00000000" w:rsidRDefault="00411033">
      <w:bookmarkStart w:id="249" w:name="sub_1419"/>
      <w:bookmarkEnd w:id="248"/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</w:t>
      </w:r>
      <w:r>
        <w:t>ачей в групповых ячейках.</w:t>
      </w:r>
    </w:p>
    <w:p w:rsidR="00000000" w:rsidRDefault="00411033">
      <w:bookmarkStart w:id="250" w:name="sub_1420"/>
      <w:bookmarkEnd w:id="249"/>
      <w:r>
        <w:t>14.20. В эндемичных по йоду районах рекомендуется использование йодированной поваренной соли.</w:t>
      </w:r>
    </w:p>
    <w:p w:rsidR="00000000" w:rsidRDefault="00411033">
      <w:bookmarkStart w:id="251" w:name="sub_1421"/>
      <w:bookmarkEnd w:id="250"/>
      <w:r>
        <w:t xml:space="preserve">14.21. В целях профилактики недостаточности микронутриентов (витаминов и минеральных веществ) в питании </w:t>
      </w:r>
      <w:r>
        <w:t>детей используются пищевые продукты, обогащенные микронутриентами.</w:t>
      </w:r>
    </w:p>
    <w:bookmarkEnd w:id="251"/>
    <w:p w:rsidR="00000000" w:rsidRDefault="00411033"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0000" w:rsidRDefault="00411033">
      <w:r>
        <w:t>Техноло</w:t>
      </w:r>
      <w:r>
        <w:t>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0000" w:rsidRDefault="00411033">
      <w:r>
        <w:t>При отсу</w:t>
      </w:r>
      <w:r>
        <w:t>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</w:t>
      </w:r>
      <w:r>
        <w:t>0,0 мг на порцию.</w:t>
      </w:r>
    </w:p>
    <w:p w:rsidR="00000000" w:rsidRDefault="00411033">
      <w: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000000" w:rsidRDefault="00411033">
      <w:r>
        <w:t>Витаминизированные блюда не подогреваются. Витаминизация блюд пров</w:t>
      </w:r>
      <w:r>
        <w:t>одится под контролем медицинского работника (при его отсутствии иным ответственным лицом).</w:t>
      </w:r>
    </w:p>
    <w:p w:rsidR="00000000" w:rsidRDefault="00411033"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sub_1802" w:history="1">
        <w:r>
          <w:rPr>
            <w:rStyle w:val="a4"/>
          </w:rPr>
          <w:t>таблица 2</w:t>
        </w:r>
      </w:hyperlink>
      <w:r>
        <w:t xml:space="preserve"> Приложения</w:t>
      </w:r>
      <w:r>
        <w:t xml:space="preserve"> N 8), который хранится один год.</w:t>
      </w:r>
    </w:p>
    <w:p w:rsidR="00000000" w:rsidRDefault="00411033">
      <w:bookmarkStart w:id="252" w:name="sub_1422"/>
      <w: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</w:t>
      </w:r>
      <w:r>
        <w:t xml:space="preserve">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</w:t>
      </w:r>
      <w:r>
        <w:t>ского питания.</w:t>
      </w:r>
    </w:p>
    <w:p w:rsidR="00000000" w:rsidRDefault="00411033">
      <w:bookmarkStart w:id="253" w:name="sub_1423"/>
      <w:bookmarkEnd w:id="252"/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sub_1801" w:history="1">
        <w:r>
          <w:rPr>
            <w:rStyle w:val="a4"/>
          </w:rPr>
          <w:t>таблица 1</w:t>
        </w:r>
      </w:hyperlink>
      <w:r>
        <w:t xml:space="preserve"> Приложения N 8).</w:t>
      </w:r>
    </w:p>
    <w:bookmarkEnd w:id="253"/>
    <w:p w:rsidR="00000000" w:rsidRDefault="00411033"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</w:t>
      </w:r>
      <w:r>
        <w:t>нных кулинарных недостатков.</w:t>
      </w:r>
    </w:p>
    <w:p w:rsidR="00000000" w:rsidRDefault="00411033">
      <w:bookmarkStart w:id="254" w:name="sub_1424"/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</w:t>
      </w:r>
      <w:r>
        <w:t xml:space="preserve">рниры и напитки (третьи блюда) - в количестве </w:t>
      </w:r>
      <w:r>
        <w:lastRenderedPageBreak/>
        <w:t>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bookmarkEnd w:id="254"/>
    <w:p w:rsidR="00000000" w:rsidRDefault="00411033">
      <w:r>
        <w:t>Пробы отбираются стерильными или прокипяченными ложками в стер</w:t>
      </w:r>
      <w:r>
        <w:t xml:space="preserve">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</w:t>
      </w:r>
      <w:r>
        <w:t>пищи и датой отбора. Контроль за правильностью отбора и хранения суточной пробы осуществляется ответственным лицом.</w:t>
      </w:r>
    </w:p>
    <w:p w:rsidR="00000000" w:rsidRDefault="00411033">
      <w:bookmarkStart w:id="255" w:name="sub_1425"/>
      <w:r>
        <w:t>14.25. Для предотвращения возникновения и распространения инфекционных и массовых неинфекционных з</w:t>
      </w:r>
      <w:r>
        <w:t>аболеваний (отравлений) не допускается:</w:t>
      </w:r>
    </w:p>
    <w:bookmarkEnd w:id="255"/>
    <w:p w:rsidR="00000000" w:rsidRDefault="00411033">
      <w:r>
        <w:t xml:space="preserve">- использование пищевых продуктов, указанных в </w:t>
      </w:r>
      <w:hyperlink w:anchor="sub_1900" w:history="1">
        <w:r>
          <w:rPr>
            <w:rStyle w:val="a4"/>
          </w:rPr>
          <w:t>Приложении N 9</w:t>
        </w:r>
      </w:hyperlink>
      <w:r>
        <w:t>;</w:t>
      </w:r>
    </w:p>
    <w:p w:rsidR="00000000" w:rsidRDefault="00411033">
      <w:r>
        <w:t>- изготовление на пищеблоке дошкольных образовательных организаций творога и других кисломолочных продуктов, а также бл</w:t>
      </w:r>
      <w:r>
        <w:t>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</w:t>
      </w:r>
      <w:r>
        <w:t>ых); окрошек и холодных супов;</w:t>
      </w:r>
    </w:p>
    <w:p w:rsidR="00000000" w:rsidRDefault="00411033"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</w:t>
      </w:r>
      <w:r>
        <w:t>наками гнили.</w:t>
      </w:r>
    </w:p>
    <w:p w:rsidR="00000000" w:rsidRDefault="00411033">
      <w:bookmarkStart w:id="256" w:name="sub_1426"/>
      <w: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</w:t>
      </w:r>
      <w:hyperlink r:id="rId59" w:history="1">
        <w:r>
          <w:rPr>
            <w:rStyle w:val="a4"/>
          </w:rPr>
          <w:t>требованиям</w:t>
        </w:r>
      </w:hyperlink>
      <w:r>
        <w:t xml:space="preserve"> на питьевую воду.</w:t>
      </w:r>
    </w:p>
    <w:bookmarkEnd w:id="256"/>
    <w:p w:rsidR="00000000" w:rsidRDefault="00411033">
      <w:r>
        <w:t>Допускается использование кипяченной питьевой воды, при условии ее хранения не более 3-х часов.</w:t>
      </w:r>
    </w:p>
    <w:p w:rsidR="00000000" w:rsidRDefault="00411033">
      <w:r>
        <w:t>При использовании установок с дозированным розливом питьевой воды, расфасованн</w:t>
      </w:r>
      <w:r>
        <w:t>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0000" w:rsidRDefault="00411033">
      <w:r>
        <w:t>Обработка дозирующих устройств проводится в соответствии с эксплуатационной до</w:t>
      </w:r>
      <w:r>
        <w:t>кументацией (инструкцией) изготовителя.</w:t>
      </w:r>
    </w:p>
    <w:p w:rsidR="00000000" w:rsidRDefault="00411033">
      <w:bookmarkStart w:id="257" w:name="sub_1427"/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</w:t>
      </w:r>
      <w:r>
        <w:t>одопроводной сети.</w:t>
      </w:r>
    </w:p>
    <w:bookmarkEnd w:id="257"/>
    <w:p w:rsidR="00000000" w:rsidRDefault="00411033"/>
    <w:p w:rsidR="00000000" w:rsidRDefault="00411033">
      <w:pPr>
        <w:pStyle w:val="1"/>
      </w:pPr>
      <w:bookmarkStart w:id="258" w:name="sub_15000"/>
      <w:r>
        <w:t>XV. Требования к составлению меню для организации питания детей разного возраста</w:t>
      </w:r>
    </w:p>
    <w:bookmarkEnd w:id="258"/>
    <w:p w:rsidR="00000000" w:rsidRDefault="00411033"/>
    <w:p w:rsidR="00000000" w:rsidRDefault="00411033">
      <w:bookmarkStart w:id="259" w:name="sub_151"/>
      <w:r>
        <w:t>15.1. Питание должно удовлетворять физиологические потребности детей в основных пищевых веществах и энергии и быть не мен</w:t>
      </w:r>
      <w:r>
        <w:t xml:space="preserve">ьше значений, указанных в </w:t>
      </w:r>
      <w:hyperlink w:anchor="sub_30" w:history="1">
        <w:r>
          <w:rPr>
            <w:rStyle w:val="a4"/>
          </w:rPr>
          <w:t>таблице 3</w:t>
        </w:r>
      </w:hyperlink>
      <w:r>
        <w:t>.</w:t>
      </w:r>
    </w:p>
    <w:bookmarkEnd w:id="259"/>
    <w:p w:rsidR="00000000" w:rsidRDefault="00411033"/>
    <w:p w:rsidR="00000000" w:rsidRDefault="00411033">
      <w:pPr>
        <w:ind w:firstLine="698"/>
        <w:jc w:val="right"/>
      </w:pPr>
      <w:bookmarkStart w:id="260" w:name="sub_30"/>
      <w:r>
        <w:rPr>
          <w:rStyle w:val="a3"/>
        </w:rPr>
        <w:t>Таблица 3.</w:t>
      </w:r>
    </w:p>
    <w:bookmarkEnd w:id="260"/>
    <w:p w:rsidR="00000000" w:rsidRDefault="00411033"/>
    <w:p w:rsidR="00000000" w:rsidRDefault="00411033">
      <w:pPr>
        <w:pStyle w:val="1"/>
      </w:pPr>
      <w:r>
        <w:t>Нормы физиологических потребностей в энергии и пищевых веществах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9"/>
        <w:gridCol w:w="1370"/>
        <w:gridCol w:w="1272"/>
        <w:gridCol w:w="1272"/>
        <w:gridCol w:w="1277"/>
        <w:gridCol w:w="1296"/>
        <w:gridCol w:w="1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0-3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4-6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7-12 мес.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1-2 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2-3г.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3-7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Энергия (ккал)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110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Белок,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hyperlink w:anchor="sub_15111" w:history="1">
              <w:r>
                <w:rPr>
                  <w:rStyle w:val="a4"/>
                </w:rPr>
                <w:t>*</w:t>
              </w:r>
            </w:hyperlink>
            <w:r>
              <w:t xml:space="preserve"> в.т.ч. животный 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hyperlink w:anchor="sub_15222" w:history="1">
              <w:r>
                <w:rPr>
                  <w:rStyle w:val="a4"/>
                </w:rPr>
                <w:t>**</w:t>
              </w:r>
            </w:hyperlink>
            <w:r>
              <w:t xml:space="preserve"> г/кг массы тела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lastRenderedPageBreak/>
              <w:t>Жиры,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6,5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5,5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Углеводы,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13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13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13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261</w:t>
            </w:r>
          </w:p>
        </w:tc>
      </w:tr>
    </w:tbl>
    <w:p w:rsidR="00000000" w:rsidRDefault="00411033"/>
    <w:p w:rsidR="00000000" w:rsidRDefault="00411033">
      <w:r>
        <w:rPr>
          <w:rStyle w:val="a3"/>
        </w:rPr>
        <w:t>Примечание:</w:t>
      </w:r>
    </w:p>
    <w:p w:rsidR="00000000" w:rsidRDefault="00411033">
      <w:bookmarkStart w:id="261" w:name="sub_15111"/>
      <w:r>
        <w:t>* потребности для детей первого года жизни в энергии, жирах, углеводах даны в расчете г/кг массы тела.</w:t>
      </w:r>
    </w:p>
    <w:p w:rsidR="00000000" w:rsidRDefault="00411033">
      <w:bookmarkStart w:id="262" w:name="sub_15222"/>
      <w:bookmarkEnd w:id="261"/>
      <w:r>
        <w:t>** - потребности для детей первого года жизни, находящихся на искусственном вскармливании</w:t>
      </w:r>
    </w:p>
    <w:bookmarkEnd w:id="262"/>
    <w:p w:rsidR="00000000" w:rsidRDefault="00411033"/>
    <w:p w:rsidR="00000000" w:rsidRDefault="00411033">
      <w:bookmarkStart w:id="263" w:name="sub_152"/>
      <w:r>
        <w:t>15.2. Ассортимент вырабатыва</w:t>
      </w:r>
      <w:r>
        <w:t>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bookmarkEnd w:id="263"/>
    <w:p w:rsidR="00000000" w:rsidRDefault="00411033">
      <w:r>
        <w:t>В дошкольных образовательных организациях допускается доставка готовых блюд с комбинатов питания, пищ</w:t>
      </w:r>
      <w:r>
        <w:t>еблоков дошкольных образовательных организаций, общеобразовательных организаций и организаций общественного питания.</w:t>
      </w:r>
    </w:p>
    <w:p w:rsidR="00000000" w:rsidRDefault="00411033">
      <w:r>
        <w:t>Перетаривание готовой кулинарной продукции и блюд не допускается.</w:t>
      </w:r>
    </w:p>
    <w:p w:rsidR="00000000" w:rsidRDefault="00411033">
      <w:bookmarkStart w:id="264" w:name="sub_153"/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</w:t>
      </w:r>
      <w:r>
        <w:t>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w:anchor="sub_10010" w:history="1">
        <w:r>
          <w:rPr>
            <w:rStyle w:val="a4"/>
          </w:rPr>
          <w:t>Приложение 10</w:t>
        </w:r>
      </w:hyperlink>
      <w:r>
        <w:t>).</w:t>
      </w:r>
    </w:p>
    <w:bookmarkEnd w:id="264"/>
    <w:p w:rsidR="00000000" w:rsidRDefault="00411033">
      <w:r>
        <w:t>В примерном меню содержание белков должно обеспечивать 12-15% от кал</w:t>
      </w:r>
      <w:r>
        <w:t>орийности рациона, жиров 30-32% и углеводов 55-58%.</w:t>
      </w:r>
    </w:p>
    <w:p w:rsidR="00000000" w:rsidRDefault="00411033"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</w:t>
      </w:r>
      <w:r>
        <w:t>я использования в питании детей в дошкольных образовательных организациях (</w:t>
      </w:r>
      <w:hyperlink w:anchor="sub_10011" w:history="1">
        <w:r>
          <w:rPr>
            <w:rStyle w:val="a4"/>
          </w:rPr>
          <w:t>Приложение N 11</w:t>
        </w:r>
      </w:hyperlink>
      <w:r>
        <w:t>).</w:t>
      </w:r>
    </w:p>
    <w:p w:rsidR="00000000" w:rsidRDefault="00411033">
      <w:bookmarkStart w:id="265" w:name="sub_154"/>
      <w:r>
        <w:t>15.4. При составлении примерного меню следует руководствоваться распределением энергетической ценности (калорийности) суточного р</w:t>
      </w:r>
      <w:r>
        <w:t xml:space="preserve">ациона по отдельным приемам пищи с учетом </w:t>
      </w:r>
      <w:hyperlink w:anchor="sub_40" w:history="1">
        <w:r>
          <w:rPr>
            <w:rStyle w:val="a4"/>
          </w:rPr>
          <w:t>таблицы 4</w:t>
        </w:r>
      </w:hyperlink>
      <w:r>
        <w:t>.</w:t>
      </w:r>
    </w:p>
    <w:bookmarkEnd w:id="265"/>
    <w:p w:rsidR="00000000" w:rsidRDefault="00411033"/>
    <w:p w:rsidR="00000000" w:rsidRDefault="00411033">
      <w:pPr>
        <w:ind w:firstLine="698"/>
        <w:jc w:val="right"/>
      </w:pPr>
      <w:bookmarkStart w:id="266" w:name="sub_40"/>
      <w:r>
        <w:rPr>
          <w:rStyle w:val="a3"/>
        </w:rPr>
        <w:t>Таблица 4.</w:t>
      </w:r>
    </w:p>
    <w:bookmarkEnd w:id="266"/>
    <w:p w:rsidR="00000000" w:rsidRDefault="00411033"/>
    <w:p w:rsidR="00000000" w:rsidRDefault="00411033">
      <w:pPr>
        <w:pStyle w:val="1"/>
      </w:pPr>
      <w:r>
        <w:t>Рекомендуемое распределение калорийности между приемами пищи в %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6"/>
        <w:gridCol w:w="3317"/>
        <w:gridCol w:w="3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Для детей с дневным пребыванием 8-10 час.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Для детей с дневным пребыванием 12 час.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Завтрак (20-25%)</w:t>
            </w:r>
          </w:p>
          <w:p w:rsidR="00000000" w:rsidRDefault="00411033">
            <w:pPr>
              <w:pStyle w:val="ad"/>
            </w:pPr>
            <w:r>
              <w:t>2 завтрак (5%)</w:t>
            </w:r>
          </w:p>
          <w:p w:rsidR="00000000" w:rsidRDefault="00411033">
            <w:pPr>
              <w:pStyle w:val="ad"/>
            </w:pPr>
            <w:r>
              <w:t>Обед (30-35%)</w:t>
            </w:r>
          </w:p>
          <w:p w:rsidR="00000000" w:rsidRDefault="00411033">
            <w:pPr>
              <w:pStyle w:val="ad"/>
            </w:pPr>
            <w:r>
              <w:t>Полдник (10-15 %)</w:t>
            </w:r>
          </w:p>
          <w:p w:rsidR="00000000" w:rsidRDefault="00411033">
            <w:pPr>
              <w:pStyle w:val="ad"/>
            </w:pPr>
            <w:r>
              <w:t>Ужин (20-25 %)</w:t>
            </w:r>
          </w:p>
          <w:p w:rsidR="00000000" w:rsidRDefault="00411033">
            <w:pPr>
              <w:pStyle w:val="ad"/>
            </w:pPr>
            <w:r>
              <w:t>2 ужин - (до 5 %) -</w:t>
            </w:r>
          </w:p>
          <w:p w:rsidR="00000000" w:rsidRDefault="00411033">
            <w:pPr>
              <w:pStyle w:val="ad"/>
            </w:pPr>
            <w: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завтрак (20-25 %)</w:t>
            </w:r>
          </w:p>
          <w:p w:rsidR="00000000" w:rsidRDefault="00411033">
            <w:pPr>
              <w:pStyle w:val="ad"/>
            </w:pPr>
            <w:r>
              <w:t>2 завтрак (5%)</w:t>
            </w:r>
          </w:p>
          <w:p w:rsidR="00000000" w:rsidRDefault="00411033">
            <w:pPr>
              <w:pStyle w:val="ad"/>
            </w:pPr>
            <w:r>
              <w:t>обед (30-35 %)</w:t>
            </w:r>
          </w:p>
          <w:p w:rsidR="00000000" w:rsidRDefault="00411033">
            <w:pPr>
              <w:pStyle w:val="ad"/>
            </w:pPr>
            <w:r>
              <w:t>полдник (10-15 %)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завтрак (20-25 %)</w:t>
            </w:r>
          </w:p>
          <w:p w:rsidR="00000000" w:rsidRDefault="00411033">
            <w:pPr>
              <w:pStyle w:val="ad"/>
            </w:pPr>
            <w:r>
              <w:t>2 завтрак (5%)</w:t>
            </w:r>
          </w:p>
          <w:p w:rsidR="00000000" w:rsidRDefault="00411033">
            <w:pPr>
              <w:pStyle w:val="ad"/>
            </w:pPr>
            <w:r>
              <w:t>обед (30-35%)</w:t>
            </w:r>
          </w:p>
          <w:p w:rsidR="00000000" w:rsidRDefault="00411033">
            <w:pPr>
              <w:pStyle w:val="ad"/>
            </w:pPr>
            <w:r>
              <w:t>Полдник (10-15%) */ или уплотненный полдник (30-35%)</w:t>
            </w:r>
          </w:p>
          <w:p w:rsidR="00000000" w:rsidRDefault="00411033">
            <w:pPr>
              <w:pStyle w:val="ad"/>
            </w:pPr>
            <w:r>
              <w:t>Ужин (20-25 %)*</w:t>
            </w:r>
          </w:p>
          <w:p w:rsidR="00000000" w:rsidRDefault="00411033">
            <w:pPr>
              <w:pStyle w:val="aa"/>
            </w:pPr>
          </w:p>
          <w:p w:rsidR="00000000" w:rsidRDefault="00411033">
            <w:pPr>
              <w:pStyle w:val="ad"/>
            </w:pPr>
            <w:r>
              <w:t>* вместо полдника и ужина возможна организация уплотненного полдника (30-35%)</w:t>
            </w:r>
          </w:p>
        </w:tc>
      </w:tr>
    </w:tbl>
    <w:p w:rsidR="00000000" w:rsidRDefault="00411033"/>
    <w:p w:rsidR="00000000" w:rsidRDefault="00411033">
      <w:r>
        <w:lastRenderedPageBreak/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000000" w:rsidRDefault="00411033">
      <w:bookmarkStart w:id="267" w:name="sub_155"/>
      <w:r>
        <w:t>15.5. Примерное меню долж</w:t>
      </w:r>
      <w:r>
        <w:t xml:space="preserve">но содержать информацию в соответствии с </w:t>
      </w:r>
      <w:hyperlink w:anchor="sub_10012" w:history="1">
        <w:r>
          <w:rPr>
            <w:rStyle w:val="a4"/>
          </w:rPr>
          <w:t>Приложением N 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</w:t>
      </w:r>
      <w:r>
        <w:t>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bookmarkEnd w:id="267"/>
    <w:p w:rsidR="00000000" w:rsidRDefault="00411033">
      <w:r>
        <w:t>Прои</w:t>
      </w:r>
      <w:r>
        <w:t xml:space="preserve">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sub_1700" w:history="1">
        <w:r>
          <w:rPr>
            <w:rStyle w:val="a4"/>
          </w:rPr>
          <w:t>Пр</w:t>
        </w:r>
        <w:r>
          <w:rPr>
            <w:rStyle w:val="a4"/>
          </w:rPr>
          <w:t>иложению N 7</w:t>
        </w:r>
      </w:hyperlink>
      <w:r>
        <w:t>.</w:t>
      </w:r>
    </w:p>
    <w:p w:rsidR="00000000" w:rsidRDefault="00411033">
      <w:r>
        <w:t>Фактический рацион питания должен соответствовать утвержденному примерному меню.</w:t>
      </w:r>
    </w:p>
    <w:p w:rsidR="00000000" w:rsidRDefault="00411033">
      <w:bookmarkStart w:id="268" w:name="sub_156"/>
      <w:r>
        <w:t xml:space="preserve">15.6. Завтрак должен состоять из горячего блюда (каша, запеканка, творожные и яичные блюда и др.), бутерброда и горячего напитка. Обед должен включать </w:t>
      </w:r>
      <w:r>
        <w:t>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</w:t>
      </w:r>
      <w:r>
        <w:t>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bookmarkEnd w:id="268"/>
    <w:p w:rsidR="00000000" w:rsidRDefault="00411033">
      <w:r>
        <w:t>Суммарные объ</w:t>
      </w:r>
      <w:r>
        <w:t xml:space="preserve">емы блюд по приемам пищи должны соответствовать </w:t>
      </w:r>
      <w:hyperlink w:anchor="sub_10013" w:history="1">
        <w:r>
          <w:rPr>
            <w:rStyle w:val="a4"/>
          </w:rPr>
          <w:t>Приложению N 13</w:t>
        </w:r>
      </w:hyperlink>
      <w:r>
        <w:t>.</w:t>
      </w:r>
    </w:p>
    <w:p w:rsidR="00000000" w:rsidRDefault="00411033">
      <w:bookmarkStart w:id="269" w:name="sub_157"/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</w:t>
      </w:r>
      <w:r>
        <w:t xml:space="preserve">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bookmarkEnd w:id="269"/>
    <w:p w:rsidR="00000000" w:rsidRDefault="00411033">
      <w:r>
        <w:t xml:space="preserve"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</w:t>
      </w:r>
      <w:r>
        <w:t>детей.</w:t>
      </w:r>
    </w:p>
    <w:p w:rsidR="00000000" w:rsidRDefault="00411033">
      <w:bookmarkStart w:id="270" w:name="sub_158"/>
      <w: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w:anchor="sub_10014" w:history="1">
        <w:r>
          <w:rPr>
            <w:rStyle w:val="a4"/>
          </w:rPr>
          <w:t>Приложение N 14</w:t>
        </w:r>
      </w:hyperlink>
      <w:r>
        <w:t>).</w:t>
      </w:r>
    </w:p>
    <w:bookmarkEnd w:id="270"/>
    <w:p w:rsidR="00000000" w:rsidRDefault="00411033">
      <w:r>
        <w:t>При отсутствии свежих овощей и фруктов возможна их замена в меню на соки, быстрозамороженные овощи и фрукты.</w:t>
      </w:r>
    </w:p>
    <w:p w:rsidR="00000000" w:rsidRDefault="00411033">
      <w:bookmarkStart w:id="271" w:name="sub_159"/>
      <w:r>
        <w:t xml:space="preserve">15.9. На основании утвержденного примерного меню ежедневно составляется меню-раскладка, </w:t>
      </w:r>
      <w:r>
        <w:t>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</w:t>
      </w:r>
      <w:r>
        <w:t>ять меню-требование.</w:t>
      </w:r>
    </w:p>
    <w:p w:rsidR="00000000" w:rsidRDefault="00411033">
      <w:bookmarkStart w:id="272" w:name="sub_1510"/>
      <w:bookmarkEnd w:id="271"/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</w:t>
      </w:r>
      <w:r>
        <w:t>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273" w:name="sub_1511"/>
      <w:bookmarkEnd w:id="272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"http://study.garant.ru/document?id=71081600&amp;sub=1018"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пункт 15.11 изложен в новой редакции</w:t>
      </w:r>
    </w:p>
    <w:p w:rsidR="00000000" w:rsidRDefault="00411033">
      <w:pPr>
        <w:pStyle w:val="a7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lastRenderedPageBreak/>
        <w:t>15.11. Кратность прием</w:t>
      </w:r>
      <w:r>
        <w:t>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000000" w:rsidRDefault="00411033">
      <w:r>
        <w:t>При 8 - 10-часовом пребывании детей организуе</w:t>
      </w:r>
      <w:r>
        <w:t>тся 3-4-разовое питание, при 10,5 - 12-часовом - 4-5-разовое питание, при 13 - 24-часовом - 5 - 6-разовое питание. Между завтраком и обедом возможна организация второго завтрака.</w:t>
      </w:r>
    </w:p>
    <w:p w:rsidR="00000000" w:rsidRDefault="00411033">
      <w:r>
        <w:t>Для детей начиная с 9-месячного возраста оптимальным является прием пищи с ин</w:t>
      </w:r>
      <w:r>
        <w:t>тервалом не более 4 часов.</w:t>
      </w:r>
    </w:p>
    <w:p w:rsidR="00000000" w:rsidRDefault="00411033">
      <w:bookmarkStart w:id="274" w:name="sub_1512"/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</w:t>
      </w:r>
      <w:r>
        <w:t>рвого года жизни (</w:t>
      </w:r>
      <w:hyperlink w:anchor="sub_10015" w:history="1">
        <w:r>
          <w:rPr>
            <w:rStyle w:val="a4"/>
          </w:rPr>
          <w:t>Приложение N 15</w:t>
        </w:r>
      </w:hyperlink>
      <w:r>
        <w:t>).</w:t>
      </w:r>
    </w:p>
    <w:p w:rsidR="00000000" w:rsidRDefault="00411033">
      <w:bookmarkStart w:id="275" w:name="sub_15121"/>
      <w:bookmarkEnd w:id="274"/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0000" w:rsidRDefault="00411033">
      <w:bookmarkStart w:id="276" w:name="sub_15122"/>
      <w:bookmarkEnd w:id="275"/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</w:t>
      </w:r>
      <w:r>
        <w:t>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0000" w:rsidRDefault="00411033">
      <w:bookmarkStart w:id="277" w:name="sub_1513"/>
      <w:bookmarkEnd w:id="276"/>
      <w:r>
        <w:t xml:space="preserve">15.13. Для обеспечения разнообразного и полноценного питания детей в дошкольных образовательных </w:t>
      </w:r>
      <w:r>
        <w:t>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</w:t>
      </w:r>
      <w:r>
        <w:t xml:space="preserve"> диабетом.</w:t>
      </w:r>
    </w:p>
    <w:bookmarkEnd w:id="277"/>
    <w:p w:rsidR="00000000" w:rsidRDefault="00411033"/>
    <w:p w:rsidR="00000000" w:rsidRDefault="00411033">
      <w:pPr>
        <w:pStyle w:val="1"/>
      </w:pPr>
      <w:bookmarkStart w:id="278" w:name="sub_16000"/>
      <w:r>
        <w:t>XVI. Требования к перевозке и приему пищевых продуктов в дошкольные образовательные организации</w:t>
      </w:r>
    </w:p>
    <w:bookmarkEnd w:id="278"/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279" w:name="sub_161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16.1 изменения</w:t>
      </w:r>
    </w:p>
    <w:p w:rsidR="00000000" w:rsidRDefault="00411033">
      <w:pPr>
        <w:pStyle w:val="a7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0000" w:rsidRDefault="00411033">
      <w:r>
        <w:t>Доставка пищевых продуктов осуществляется специально выделенным для перевозки пищевых продуктов транспортом. Допускается использов</w:t>
      </w:r>
      <w:r>
        <w:t>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</w:t>
      </w:r>
      <w:r>
        <w:t>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0000" w:rsidRDefault="00411033">
      <w:bookmarkStart w:id="280" w:name="sub_162"/>
      <w:r>
        <w:t>16.2. Скоропортящиеся пищевые продукты перевозятся охлаждаемым или изотермическим транспортом, обеспечивающи</w:t>
      </w:r>
      <w:r>
        <w:t>м сохранение установленных температурных режимов хранения, либо в изотермических контейнерах.</w:t>
      </w:r>
    </w:p>
    <w:p w:rsidR="00000000" w:rsidRDefault="00411033">
      <w:bookmarkStart w:id="281" w:name="sub_163"/>
      <w:bookmarkEnd w:id="280"/>
      <w: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</w:t>
      </w:r>
      <w:r>
        <w:t>ние и изменение органолептических свойств пищевых продуктов.</w:t>
      </w:r>
    </w:p>
    <w:bookmarkEnd w:id="281"/>
    <w:p w:rsidR="00000000" w:rsidRDefault="00411033"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</w:t>
      </w:r>
      <w:r>
        <w:t xml:space="preserve"> являться источником загрязнения продукции.</w:t>
      </w:r>
    </w:p>
    <w:p w:rsidR="00000000" w:rsidRDefault="00411033">
      <w:bookmarkStart w:id="282" w:name="sub_164"/>
      <w:r>
        <w:t xml:space="preserve">16.4. Лица, сопровождающие продовольственное сырье и пищевые продукты в пути </w:t>
      </w:r>
      <w:r>
        <w:lastRenderedPageBreak/>
        <w:t>следования и выполняющие их погрузку и выгрузку, должны использовать специальную одежду (халат, рукавицы), иметь личную медицинс</w:t>
      </w:r>
      <w:r>
        <w:t>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0000" w:rsidRDefault="00411033">
      <w:bookmarkStart w:id="283" w:name="sub_165"/>
      <w:bookmarkEnd w:id="282"/>
      <w:r>
        <w:t xml:space="preserve">16.5. Тара, в которой привозят продукты, должна быть </w:t>
      </w:r>
      <w:r>
        <w:t>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</w:t>
      </w:r>
      <w:r>
        <w:t>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bookmarkEnd w:id="283"/>
    <w:p w:rsidR="00000000" w:rsidRDefault="00411033">
      <w:r>
        <w:t>Термосы подлежат обработке в соответствии с инструкциями по применению.</w:t>
      </w:r>
    </w:p>
    <w:p w:rsidR="00000000" w:rsidRDefault="00411033"/>
    <w:p w:rsidR="00000000" w:rsidRDefault="00411033">
      <w:pPr>
        <w:pStyle w:val="1"/>
      </w:pPr>
      <w:bookmarkStart w:id="284" w:name="sub_17000"/>
      <w:r>
        <w:t>XVII. Требования к санитарному содержанию помещений дошкольных образовательных организаций</w:t>
      </w:r>
    </w:p>
    <w:bookmarkEnd w:id="284"/>
    <w:p w:rsidR="00000000" w:rsidRDefault="00411033"/>
    <w:p w:rsidR="00000000" w:rsidRDefault="00411033">
      <w:bookmarkStart w:id="285" w:name="sub_171"/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</w:t>
      </w:r>
      <w:r>
        <w:t>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bookmarkEnd w:id="285"/>
    <w:p w:rsidR="00000000" w:rsidRDefault="00411033">
      <w:r>
        <w:t xml:space="preserve">Влажная уборка в спальнях проводится после ночного и дневного </w:t>
      </w:r>
      <w:r>
        <w:t>сна, в групповых - после каждого приема пищи.</w:t>
      </w:r>
    </w:p>
    <w:p w:rsidR="00000000" w:rsidRDefault="00411033"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</w:t>
      </w:r>
      <w:r>
        <w:t>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0000" w:rsidRDefault="00411033">
      <w:bookmarkStart w:id="286" w:name="sub_172"/>
      <w:r>
        <w:t>17.</w:t>
      </w:r>
      <w:r>
        <w:t>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bookmarkEnd w:id="286"/>
    <w:p w:rsidR="00000000" w:rsidRDefault="00411033">
      <w:r>
        <w:t>Стулья, пеленальные столы, мане</w:t>
      </w:r>
      <w:r>
        <w:t>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0000" w:rsidRDefault="00411033">
      <w:r>
        <w:t>Игрушки моют в специально выделенных, промаркированных емкостях.</w:t>
      </w:r>
    </w:p>
    <w:p w:rsidR="00000000" w:rsidRDefault="00411033">
      <w:bookmarkStart w:id="287" w:name="sub_173"/>
      <w:r>
        <w:t>17.3. Для технических ц</w:t>
      </w:r>
      <w:r>
        <w:t>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0000" w:rsidRDefault="00411033">
      <w:bookmarkStart w:id="288" w:name="sub_174"/>
      <w:bookmarkEnd w:id="287"/>
      <w:r>
        <w:t>17.4. Ковры ежедневно пылесосят и чистят влажной щеткой или выбивают на специально отведенных для этого площадках хоз</w:t>
      </w:r>
      <w:r>
        <w:t>яйственной зоны, затем чистят влажной щеткой. Рекомендуется один раз в год ковры подвергать сухой химической чистке.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289" w:name="sub_175"/>
      <w:bookmarkEnd w:id="288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</w:t>
      </w:r>
      <w:r>
        <w:t>осударственного санитарного врача РФ от 27 августа 2015 г. N 41 в пункт 17.5 изменения</w:t>
      </w:r>
    </w:p>
    <w:p w:rsidR="00000000" w:rsidRDefault="00411033">
      <w:pPr>
        <w:pStyle w:val="a7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17.5. Санитарно-техническое оборудование ежедневно обеззараживаю</w:t>
      </w:r>
      <w:r>
        <w:t>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</w:t>
      </w:r>
      <w:r>
        <w:t xml:space="preserve">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290" w:name="sub_17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90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"http://study.garant.ru/document?id=71081600&amp;sub=1020"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17.6 изменения</w:t>
      </w:r>
    </w:p>
    <w:p w:rsidR="00000000" w:rsidRDefault="00411033">
      <w:pPr>
        <w:pStyle w:val="a7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17.6. Генеральная уборка всех помещен</w:t>
      </w:r>
      <w:r>
        <w:t>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000000" w:rsidRDefault="00411033">
      <w:bookmarkStart w:id="291" w:name="sub_177"/>
      <w:r>
        <w:t>17.7. При неблагоприятной эпидемиологической ситуации в дошкол</w:t>
      </w:r>
      <w:r>
        <w:t>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bookmarkEnd w:id="291"/>
    <w:p w:rsidR="00000000" w:rsidRDefault="00411033">
      <w:r>
        <w:t>При регистрации случаев инфекционных заболеваний проводятся противоэ</w:t>
      </w:r>
      <w:r>
        <w:t>пидемические мероприятия персоналом дошкольной образовательной организации.</w:t>
      </w:r>
    </w:p>
    <w:p w:rsidR="00000000" w:rsidRDefault="00411033">
      <w:bookmarkStart w:id="292" w:name="sub_178"/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</w:t>
      </w:r>
      <w:r>
        <w:t>ительные мероприятия в соответствии с требованиями санитарных правил.</w:t>
      </w:r>
    </w:p>
    <w:bookmarkEnd w:id="292"/>
    <w:p w:rsidR="00000000" w:rsidRDefault="00411033">
      <w:r>
        <w:t xml:space="preserve"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</w:t>
      </w:r>
      <w:r>
        <w:t>Федерации.</w:t>
      </w:r>
    </w:p>
    <w:p w:rsidR="00000000" w:rsidRDefault="00411033">
      <w:bookmarkStart w:id="293" w:name="sub_179"/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00000" w:rsidRDefault="00411033">
      <w:bookmarkStart w:id="294" w:name="sub_1710"/>
      <w:bookmarkEnd w:id="293"/>
      <w:r>
        <w:t>17.10. Жалюзийные решетки вытяжных вентиляционных систем дол</w:t>
      </w:r>
      <w:r>
        <w:t>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bookmarkEnd w:id="294"/>
    <w:p w:rsidR="00000000" w:rsidRDefault="00411033">
      <w:r>
        <w:t>Очистка шахт вытяжной вентиляции проводится по мере загрязнения.</w:t>
      </w:r>
    </w:p>
    <w:p w:rsidR="00000000" w:rsidRDefault="00411033">
      <w:bookmarkStart w:id="295" w:name="sub_1711"/>
      <w:r>
        <w:t>17.11. Все виды ре</w:t>
      </w:r>
      <w:r>
        <w:t>монтных работ не допускается проводить при функционировании дошкольных образовательных организаций в присутствии детей.</w:t>
      </w:r>
    </w:p>
    <w:p w:rsidR="00000000" w:rsidRDefault="00411033">
      <w:bookmarkStart w:id="296" w:name="sub_1712"/>
      <w:bookmarkEnd w:id="295"/>
      <w:r>
        <w:t>17.12. Приобретенные игрушки (за исключением мягконабивных) перед поступлением в групповые моются проточной водой (темпе</w:t>
      </w:r>
      <w:r>
        <w:t>ратура 37°С) с мылом или иным моющим средством, безвредным для здоровья детей, и затем высушивают на воздухе.</w:t>
      </w:r>
    </w:p>
    <w:bookmarkEnd w:id="296"/>
    <w:p w:rsidR="00000000" w:rsidRDefault="00411033">
      <w:r>
        <w:t>Пенолатексные ворсованые игрушки и мягконабивные игрушки обрабатываются согласно инструкции изготовителя.</w:t>
      </w:r>
    </w:p>
    <w:p w:rsidR="00000000" w:rsidRDefault="00411033"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0000" w:rsidRDefault="00411033">
      <w:bookmarkStart w:id="297" w:name="sub_1713"/>
      <w:r>
        <w:t xml:space="preserve">17.13. Игрушки моются ежедневно в конце дня, а в группах для детей младенческого и раннего возраста - 2 раза в день. Кукольная </w:t>
      </w:r>
      <w:r>
        <w:t>одежда стирается по мере загрязнения с использованием детского мыла и проглаживается.</w:t>
      </w:r>
    </w:p>
    <w:p w:rsidR="00000000" w:rsidRDefault="00411033">
      <w:bookmarkStart w:id="298" w:name="sub_1714"/>
      <w:bookmarkEnd w:id="297"/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bookmarkEnd w:id="298"/>
    <w:p w:rsidR="00000000" w:rsidRDefault="00411033">
      <w:r>
        <w:t>Постельное белье</w:t>
      </w:r>
      <w:r>
        <w:t>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000000" w:rsidRDefault="00411033">
      <w:bookmarkStart w:id="299" w:name="sub_1715"/>
      <w:r>
        <w:t>17.15. Белье после употребл</w:t>
      </w:r>
      <w:r>
        <w:t xml:space="preserve">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</w:t>
      </w:r>
      <w:r>
        <w:t>мыльно-содовым раствором.</w:t>
      </w:r>
    </w:p>
    <w:p w:rsidR="00000000" w:rsidRDefault="00411033">
      <w:bookmarkStart w:id="300" w:name="sub_1716"/>
      <w:bookmarkEnd w:id="299"/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</w:t>
      </w:r>
      <w:r>
        <w:t>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0000" w:rsidRDefault="00411033">
      <w:pPr>
        <w:pStyle w:val="a6"/>
        <w:rPr>
          <w:color w:val="000000"/>
          <w:sz w:val="16"/>
          <w:szCs w:val="16"/>
        </w:rPr>
      </w:pPr>
      <w:bookmarkStart w:id="301" w:name="sub_1717"/>
      <w:bookmarkEnd w:id="3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01"/>
    <w:p w:rsidR="00000000" w:rsidRDefault="00411033">
      <w:pPr>
        <w:pStyle w:val="a7"/>
      </w:pPr>
      <w:r>
        <w:fldChar w:fldCharType="begin"/>
      </w:r>
      <w:r>
        <w:instrText>HYPERLINK "http://study.garant.ru/document?id=7108160</w:instrText>
      </w:r>
      <w:r>
        <w:instrText>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17.17 изменения</w:t>
      </w:r>
    </w:p>
    <w:p w:rsidR="00000000" w:rsidRDefault="00411033">
      <w:pPr>
        <w:pStyle w:val="a7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>17.17. Мочалки для мыть</w:t>
      </w:r>
      <w:r>
        <w:t>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000000" w:rsidRDefault="00411033">
      <w:bookmarkStart w:id="302" w:name="sub_1718"/>
      <w:r>
        <w:t>17.18. В дошкольной образовательной орган</w:t>
      </w:r>
      <w:r>
        <w:t>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</w:t>
      </w:r>
      <w:r>
        <w:t>ых и дератизационных мероприятий.</w:t>
      </w:r>
    </w:p>
    <w:bookmarkEnd w:id="302"/>
    <w:p w:rsidR="00000000" w:rsidRDefault="00411033"/>
    <w:p w:rsidR="00000000" w:rsidRDefault="00411033">
      <w:pPr>
        <w:pStyle w:val="1"/>
      </w:pPr>
      <w:bookmarkStart w:id="303" w:name="sub_18000"/>
      <w: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bookmarkEnd w:id="303"/>
    <w:p w:rsidR="00000000" w:rsidRDefault="00411033"/>
    <w:p w:rsidR="00000000" w:rsidRDefault="00411033">
      <w:bookmarkStart w:id="304" w:name="sub_181"/>
      <w:r>
        <w:t>18.1. В целях профилактики возникновения и ра</w:t>
      </w:r>
      <w:r>
        <w:t>спространения инфекционных заболеваний и пищевых отравлений медицинские работники проводят:</w:t>
      </w:r>
    </w:p>
    <w:bookmarkEnd w:id="304"/>
    <w:p w:rsidR="00000000" w:rsidRDefault="00411033"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</w:t>
      </w:r>
      <w:r>
        <w:t>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0000" w:rsidRDefault="00411033">
      <w:r>
        <w:t>- с</w:t>
      </w:r>
      <w:r>
        <w:t>истематическое наблюдение за состоянием здоровья воспитанников, особенно имеющих отклонения в состоянии здоровья;</w:t>
      </w:r>
    </w:p>
    <w:p w:rsidR="00000000" w:rsidRDefault="00411033">
      <w:r>
        <w:t>- работу по организации профилактических осмотров воспитанников и проведение профилактических прививок;</w:t>
      </w:r>
    </w:p>
    <w:p w:rsidR="00000000" w:rsidRDefault="00411033">
      <w:r>
        <w:t>- распределение детей на медицинские г</w:t>
      </w:r>
      <w:r>
        <w:t>руппы для занятий физическим воспитанием;</w:t>
      </w:r>
    </w:p>
    <w:p w:rsidR="00000000" w:rsidRDefault="00411033"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0000" w:rsidRDefault="00411033">
      <w:r>
        <w:t>- сообщение в территориа</w:t>
      </w:r>
      <w:r>
        <w:t>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0000" w:rsidRDefault="00411033">
      <w:r>
        <w:t xml:space="preserve">- систематический контроль за санитарным состоянием и содержанием территории и всех </w:t>
      </w:r>
      <w:r>
        <w:t>помещений, соблюдением правил личной гигиены воспитанниками и персоналом;</w:t>
      </w:r>
    </w:p>
    <w:p w:rsidR="00000000" w:rsidRDefault="00411033">
      <w:r>
        <w:t>- организацию и контроль за проведением профилактических и санитарно-противоэпидемических мероприятий,</w:t>
      </w:r>
    </w:p>
    <w:p w:rsidR="00000000" w:rsidRDefault="00411033">
      <w:r>
        <w:t xml:space="preserve">- работу по организации и проведению профилактической и текущей дезинфекции, а </w:t>
      </w:r>
      <w:r>
        <w:t>также контроль за полнотой ее проведения;</w:t>
      </w:r>
    </w:p>
    <w:p w:rsidR="00000000" w:rsidRDefault="00411033"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0000" w:rsidRDefault="00411033">
      <w:r>
        <w:t>- медицинский контроль за организацией физического воспитания, состоянием и содержанием м</w:t>
      </w:r>
      <w:r>
        <w:t>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0000" w:rsidRDefault="00411033">
      <w:r>
        <w:t>- контроль за пищеблоком и питанием детей;</w:t>
      </w:r>
    </w:p>
    <w:p w:rsidR="00000000" w:rsidRDefault="00411033">
      <w:r>
        <w:t>- ведение медицинской документации.</w:t>
      </w:r>
    </w:p>
    <w:p w:rsidR="00000000" w:rsidRDefault="00411033">
      <w:bookmarkStart w:id="305" w:name="sub_182"/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411033">
      <w:bookmarkStart w:id="306" w:name="sub_1821"/>
      <w:bookmarkEnd w:id="305"/>
      <w:r>
        <w:lastRenderedPageBreak/>
        <w:t>18.2.1. Вы</w:t>
      </w:r>
      <w:r>
        <w:t>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0000" w:rsidRDefault="00411033">
      <w:bookmarkStart w:id="307" w:name="sub_1822"/>
      <w:bookmarkEnd w:id="306"/>
      <w:r>
        <w:t>18.2.2. Всех выявленных инвазированных регистрируют в журнале для инф</w:t>
      </w:r>
      <w:r>
        <w:t>екционных заболеваний и проводят медикаментозную терапию.</w:t>
      </w:r>
    </w:p>
    <w:p w:rsidR="00000000" w:rsidRDefault="00411033">
      <w:bookmarkStart w:id="308" w:name="sub_1823"/>
      <w:bookmarkEnd w:id="307"/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</w:t>
      </w:r>
      <w:r>
        <w:t>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0000" w:rsidRDefault="00411033">
      <w:bookmarkStart w:id="309" w:name="sub_1824"/>
      <w:bookmarkEnd w:id="308"/>
      <w:r>
        <w:t>18.2.4. При регистрации случаев заболеваний среди детей и персонала дошкольных образ</w:t>
      </w:r>
      <w:r>
        <w:t>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bookmarkEnd w:id="309"/>
    <w:p w:rsidR="00000000" w:rsidRDefault="00411033">
      <w:r>
        <w:t>- ежедневно 2 раза (утром и вечером) проводить влажную уборку помещ</w:t>
      </w:r>
      <w:r>
        <w:t>ений с применением мыльно-содового раствора;</w:t>
      </w:r>
    </w:p>
    <w:p w:rsidR="00000000" w:rsidRDefault="00411033"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</w:t>
      </w:r>
      <w:r>
        <w:t>шки и убрать их до завершения заключительной дезинвазии;</w:t>
      </w:r>
    </w:p>
    <w:p w:rsidR="00000000" w:rsidRDefault="00411033"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0000" w:rsidRDefault="00411033">
      <w:r>
        <w:t>- в группах круглосуточного преб</w:t>
      </w:r>
      <w:r>
        <w:t>ывания ежедневно менять или проглаживать горячим утюгом нательное, постельное белье и полотенца;</w:t>
      </w:r>
    </w:p>
    <w:p w:rsidR="00000000" w:rsidRDefault="00411033"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0000" w:rsidRDefault="00411033">
      <w:bookmarkStart w:id="310" w:name="sub_1825"/>
      <w:r>
        <w:t>18.2.5. Для профил</w:t>
      </w:r>
      <w:r>
        <w:t>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bookmarkEnd w:id="310"/>
    <w:p w:rsidR="00000000" w:rsidRDefault="00411033"/>
    <w:p w:rsidR="00000000" w:rsidRDefault="00411033">
      <w:pPr>
        <w:pStyle w:val="1"/>
      </w:pPr>
      <w:bookmarkStart w:id="311" w:name="sub_19000"/>
      <w:r>
        <w:t>XIX. Требования к прохождению профилактических медицинских осмо</w:t>
      </w:r>
      <w:r>
        <w:t>тров, гигиенического воспитания и обучения, личной гигиене персонала</w:t>
      </w:r>
    </w:p>
    <w:bookmarkEnd w:id="311"/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312" w:name="sub_19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</w:t>
      </w:r>
      <w:r>
        <w:t>густа 2015 г. N 41 в пункт 19.1 изменения</w:t>
      </w:r>
    </w:p>
    <w:p w:rsidR="00000000" w:rsidRDefault="00411033">
      <w:pPr>
        <w:pStyle w:val="a7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1033">
      <w:r>
        <w:t xml:space="preserve">19.1. Персонал дошкольных образовательных организаций проходит предварительные, при поступлении на работу, и </w:t>
      </w:r>
      <w:r>
        <w:t xml:space="preserve">периодические медицинские осмотры, в установленном </w:t>
      </w:r>
      <w:hyperlink r:id="rId66" w:history="1">
        <w:r>
          <w:rPr>
            <w:rStyle w:val="a4"/>
          </w:rPr>
          <w:t>порядке</w:t>
        </w:r>
      </w:hyperlink>
      <w:hyperlink w:anchor="sub_10003" w:history="1">
        <w:r>
          <w:rPr>
            <w:rStyle w:val="a4"/>
          </w:rPr>
          <w:t>*(3)</w:t>
        </w:r>
      </w:hyperlink>
      <w:r>
        <w:t>; аттестацию на знание настоящих санитарных норм и правил не реже 1 раза в 2 года, для персонала пищ</w:t>
      </w:r>
      <w:r>
        <w:t>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0000" w:rsidRDefault="00411033">
      <w:bookmarkStart w:id="313" w:name="sub_1912"/>
      <w:r>
        <w:t>Работники дошкольной</w:t>
      </w:r>
      <w:r>
        <w:t xml:space="preserve"> образовательной организации должны быть привиты в соответствии с </w:t>
      </w:r>
      <w:hyperlink r:id="rId67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прививок, а также по </w:t>
      </w:r>
      <w:hyperlink r:id="rId68" w:history="1">
        <w:r>
          <w:rPr>
            <w:rStyle w:val="a4"/>
          </w:rPr>
          <w:t>эпидемиологическим показаниям</w:t>
        </w:r>
      </w:hyperlink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000000" w:rsidRDefault="00411033">
      <w:bookmarkStart w:id="314" w:name="sub_192"/>
      <w:bookmarkEnd w:id="313"/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</w:t>
      </w:r>
      <w:r>
        <w:t xml:space="preserve">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</w:t>
      </w:r>
      <w:r>
        <w:lastRenderedPageBreak/>
        <w:t>работе.</w:t>
      </w:r>
    </w:p>
    <w:bookmarkEnd w:id="314"/>
    <w:p w:rsidR="00000000" w:rsidRDefault="00411033">
      <w:r>
        <w:t>При отсутствии сведений о профилактических прививках работники, поступ</w:t>
      </w:r>
      <w:r>
        <w:t xml:space="preserve">ающие в дошкольные образовательные организации, должны быть привиты в соответствии с </w:t>
      </w:r>
      <w:hyperlink r:id="rId69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прививок.</w:t>
      </w:r>
    </w:p>
    <w:p w:rsidR="00000000" w:rsidRDefault="00411033">
      <w:bookmarkStart w:id="315" w:name="sub_193"/>
      <w:r>
        <w:t>19.3. Ежедневно перед началом работы проводится</w:t>
      </w:r>
      <w:r>
        <w:t xml:space="preserve"> осмотр работников, связанных с приготовлением и раздачей пищи. Результаты осмотра заносятся в журнал здоровья (</w:t>
      </w:r>
      <w:hyperlink w:anchor="sub_10016" w:history="1">
        <w:r>
          <w:rPr>
            <w:rStyle w:val="a4"/>
          </w:rPr>
          <w:t>Приложение N 16</w:t>
        </w:r>
      </w:hyperlink>
      <w:r>
        <w:t>).</w:t>
      </w:r>
    </w:p>
    <w:bookmarkEnd w:id="315"/>
    <w:p w:rsidR="00000000" w:rsidRDefault="00411033">
      <w:r>
        <w:t>Не допускаются к работе на пищеблоке и в групповых ячейках к накрыванию на столы лица с анги</w:t>
      </w:r>
      <w:r>
        <w:t>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0000" w:rsidRDefault="00411033">
      <w:r>
        <w:t xml:space="preserve">При наличии у работников пищеблока порезов, ожогов они могут быть допущены к работе при условии их работы в </w:t>
      </w:r>
      <w:r>
        <w:t>перчатках.</w:t>
      </w:r>
    </w:p>
    <w:p w:rsidR="00000000" w:rsidRDefault="00411033">
      <w:bookmarkStart w:id="316" w:name="sub_194"/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</w:t>
      </w:r>
      <w:r>
        <w:t>тричь ногти.</w:t>
      </w:r>
    </w:p>
    <w:p w:rsidR="00000000" w:rsidRDefault="00411033">
      <w:bookmarkStart w:id="317" w:name="sub_195"/>
      <w:bookmarkEnd w:id="316"/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</w:t>
      </w:r>
      <w:r>
        <w:t xml:space="preserve">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0000" w:rsidRDefault="00411033">
      <w:bookmarkStart w:id="318" w:name="sub_196"/>
      <w:bookmarkEnd w:id="317"/>
      <w:r>
        <w:t>19.6. Воспитатели и помощники воспитателя обеспечиваются спецодеждой (халаты светлых тонов)</w:t>
      </w:r>
      <w:r>
        <w:t>.</w:t>
      </w:r>
    </w:p>
    <w:p w:rsidR="00000000" w:rsidRDefault="00411033">
      <w:bookmarkStart w:id="319" w:name="sub_197"/>
      <w:bookmarkEnd w:id="318"/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0000" w:rsidRDefault="00411033">
      <w:bookmarkStart w:id="320" w:name="sub_198"/>
      <w:bookmarkEnd w:id="319"/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bookmarkEnd w:id="320"/>
    <w:p w:rsidR="00000000" w:rsidRDefault="00411033"/>
    <w:p w:rsidR="00000000" w:rsidRDefault="00411033">
      <w:pPr>
        <w:pStyle w:val="1"/>
      </w:pPr>
      <w:bookmarkStart w:id="321" w:name="sub_20000"/>
      <w:r>
        <w:t>XX. Требования к соблюдению санитарных правил</w:t>
      </w:r>
    </w:p>
    <w:bookmarkEnd w:id="321"/>
    <w:p w:rsidR="00000000" w:rsidRDefault="00411033"/>
    <w:p w:rsidR="00000000" w:rsidRDefault="00411033">
      <w:bookmarkStart w:id="322" w:name="sub_201"/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bookmarkEnd w:id="322"/>
    <w:p w:rsidR="00000000" w:rsidRDefault="00411033">
      <w:r>
        <w:t>- наличие текста настоящих санитарных правил в организации и доведение</w:t>
      </w:r>
      <w:r>
        <w:t xml:space="preserve"> содержания правил до работников учреждения;</w:t>
      </w:r>
    </w:p>
    <w:p w:rsidR="00000000" w:rsidRDefault="00411033">
      <w:r>
        <w:t>- выполнение требований санитарных правил всеми работниками учреждения;</w:t>
      </w:r>
    </w:p>
    <w:p w:rsidR="00000000" w:rsidRDefault="00411033">
      <w:r>
        <w:t>- необходимые условия для соблюдения санитарных правил;</w:t>
      </w:r>
    </w:p>
    <w:p w:rsidR="00000000" w:rsidRDefault="00411033">
      <w:r>
        <w:t>- прием на работу лиц, имеющих допуск по состоянию здоровья, прошедших профессионал</w:t>
      </w:r>
      <w:r>
        <w:t>ьную гигиеническую подготовку и аттестацию;</w:t>
      </w:r>
    </w:p>
    <w:p w:rsidR="00000000" w:rsidRDefault="00411033">
      <w:r>
        <w:t>- наличие личных медицинских книжек на каждого работника;</w:t>
      </w:r>
    </w:p>
    <w:p w:rsidR="00000000" w:rsidRDefault="00411033"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</w:t>
      </w:r>
      <w:r>
        <w:t>я;</w:t>
      </w:r>
    </w:p>
    <w:p w:rsidR="00000000" w:rsidRDefault="00411033">
      <w:r>
        <w:t>- организацию мероприятий по дезинфекции, дезинсекции и дератизации;</w:t>
      </w:r>
    </w:p>
    <w:p w:rsidR="00000000" w:rsidRDefault="00411033">
      <w:r>
        <w:t>- исправную работу технологического, холодильного и другого оборудования учреждения.</w:t>
      </w:r>
    </w:p>
    <w:p w:rsidR="00000000" w:rsidRDefault="00411033">
      <w:bookmarkStart w:id="323" w:name="sub_202"/>
      <w:r>
        <w:t xml:space="preserve">20.2. Медицинский персонал дошкольных образовательных организаций осуществляет повседневный </w:t>
      </w:r>
      <w:r>
        <w:t>контроль за соблюдением требований санитарных правил.</w:t>
      </w:r>
    </w:p>
    <w:p w:rsidR="00000000" w:rsidRDefault="00411033">
      <w:bookmarkStart w:id="324" w:name="sub_203"/>
      <w:bookmarkEnd w:id="323"/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</w:t>
      </w:r>
      <w:r>
        <w:t xml:space="preserve">ственность в порядке, установленном законодательством </w:t>
      </w:r>
      <w:r>
        <w:lastRenderedPageBreak/>
        <w:t>Российской Федерации.</w:t>
      </w:r>
    </w:p>
    <w:bookmarkEnd w:id="324"/>
    <w:p w:rsidR="00000000" w:rsidRDefault="00411033"/>
    <w:p w:rsidR="00000000" w:rsidRDefault="0041103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11033">
      <w:bookmarkStart w:id="325" w:name="sub_10001"/>
      <w:r>
        <w:t>*(1) Рекомендации - добровольного исполнения, не носят обязательный характер.</w:t>
      </w:r>
    </w:p>
    <w:p w:rsidR="00000000" w:rsidRDefault="00411033">
      <w:bookmarkStart w:id="326" w:name="sub_10002"/>
      <w:bookmarkEnd w:id="325"/>
      <w:r>
        <w:t xml:space="preserve">*(2)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000000" w:rsidRDefault="00411033">
      <w:bookmarkStart w:id="327" w:name="sub_10003"/>
      <w:bookmarkEnd w:id="326"/>
      <w:r>
        <w:t xml:space="preserve">*(3) </w:t>
      </w:r>
      <w:hyperlink r:id="rId71" w:history="1">
        <w:r>
          <w:rPr>
            <w:rStyle w:val="a4"/>
          </w:rPr>
          <w:t>Приказ</w:t>
        </w:r>
      </w:hyperlink>
      <w:r>
        <w:t xml:space="preserve">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</w:t>
      </w:r>
      <w:r>
        <w:t>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</w:t>
      </w:r>
      <w:r>
        <w:t>стрирован Минюстом России 21.10.2011, регистрационный N 22111).</w:t>
      </w:r>
    </w:p>
    <w:p w:rsidR="00000000" w:rsidRDefault="00411033">
      <w:bookmarkStart w:id="328" w:name="sub_10004"/>
      <w:bookmarkEnd w:id="327"/>
      <w:r>
        <w:t xml:space="preserve">*(4) </w:t>
      </w:r>
      <w:hyperlink r:id="rId72" w:history="1">
        <w:r>
          <w:rPr>
            <w:rStyle w:val="a4"/>
          </w:rPr>
          <w:t>Приказ</w:t>
        </w:r>
      </w:hyperlink>
      <w:r>
        <w:t xml:space="preserve"> Минздравсоцразвития России от 31.01.2011 N 51н "Об утверждении национального календаря профилактиче</w:t>
      </w:r>
      <w:r>
        <w:t>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 01/8577-ДК).</w:t>
      </w:r>
    </w:p>
    <w:bookmarkEnd w:id="328"/>
    <w:p w:rsidR="00000000" w:rsidRDefault="00411033"/>
    <w:p w:rsidR="00000000" w:rsidRDefault="00411033">
      <w:pPr>
        <w:ind w:firstLine="698"/>
        <w:jc w:val="right"/>
      </w:pPr>
      <w:bookmarkStart w:id="329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</w:t>
        </w:r>
        <w:r>
          <w:rPr>
            <w:rStyle w:val="a4"/>
          </w:rPr>
          <w:t>нПиН 2.4.1.3049-13</w:t>
        </w:r>
      </w:hyperlink>
      <w:r>
        <w:rPr>
          <w:rStyle w:val="a3"/>
        </w:rPr>
        <w:br/>
        <w:t>(с изменениями от 27 августа 2015 г.)</w:t>
      </w:r>
    </w:p>
    <w:bookmarkEnd w:id="329"/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330" w:name="sub_1101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таблицу 1 изменения</w:t>
      </w:r>
    </w:p>
    <w:p w:rsidR="00000000" w:rsidRDefault="00411033">
      <w:pPr>
        <w:pStyle w:val="a7"/>
      </w:pPr>
      <w:hyperlink r:id="rId73" w:history="1">
        <w:r>
          <w:rPr>
            <w:rStyle w:val="a4"/>
          </w:rPr>
          <w:t>См. текст таблицы в предыдущей редакции</w:t>
        </w:r>
      </w:hyperlink>
    </w:p>
    <w:p w:rsidR="00000000" w:rsidRDefault="00411033">
      <w:pPr>
        <w:ind w:firstLine="698"/>
        <w:jc w:val="right"/>
      </w:pPr>
      <w:r>
        <w:rPr>
          <w:rStyle w:val="a3"/>
        </w:rPr>
        <w:t>Таблица 1.</w:t>
      </w:r>
    </w:p>
    <w:p w:rsidR="00000000" w:rsidRDefault="00411033"/>
    <w:p w:rsidR="00000000" w:rsidRDefault="00411033">
      <w:pPr>
        <w:pStyle w:val="1"/>
      </w:pPr>
      <w:r>
        <w:t>Рекомендуемые площади помещений групповой ячейки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8"/>
        <w:gridCol w:w="7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Вид помещений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Площадные показатели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Групповые ячейки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раздевальная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18 </w:t>
            </w:r>
            <w:r>
              <w:t>кв. м;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буфетная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3,0 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спальня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1,8 кв. м на 1 ребенка в группах для детей младенческого и раннего возраста, 2,</w:t>
            </w:r>
            <w:r>
              <w:t>0 кв. м на 1 ребенка в дошкольных группах,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туалетная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Медицинский блок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медицинский</w:t>
            </w:r>
          </w:p>
          <w:p w:rsidR="00000000" w:rsidRDefault="00411033">
            <w:pPr>
              <w:pStyle w:val="ad"/>
            </w:pPr>
            <w:r>
              <w:t>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не менее 12 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процедурный 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не менее 8 кв. м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туалет с местом для</w:t>
            </w:r>
          </w:p>
          <w:p w:rsidR="00000000" w:rsidRDefault="00411033">
            <w:pPr>
              <w:pStyle w:val="ad"/>
            </w:pPr>
            <w:r>
              <w:t xml:space="preserve">приготовления </w:t>
            </w:r>
            <w:r>
              <w:lastRenderedPageBreak/>
              <w:t>дезинфекционных</w:t>
            </w:r>
          </w:p>
          <w:p w:rsidR="00000000" w:rsidRDefault="00411033">
            <w:pPr>
              <w:pStyle w:val="ad"/>
            </w:pPr>
            <w:r>
              <w:t>растворов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lastRenderedPageBreak/>
              <w:t>не менее 6 кв. м 8</w:t>
            </w:r>
          </w:p>
        </w:tc>
      </w:tr>
    </w:tbl>
    <w:p w:rsidR="00000000" w:rsidRDefault="00411033"/>
    <w:p w:rsidR="00000000" w:rsidRDefault="00411033">
      <w:pPr>
        <w:ind w:firstLine="698"/>
        <w:jc w:val="right"/>
      </w:pPr>
      <w:bookmarkStart w:id="331" w:name="sub_1102"/>
      <w:r>
        <w:rPr>
          <w:rStyle w:val="a3"/>
        </w:rPr>
        <w:t>Таблица 2.</w:t>
      </w:r>
    </w:p>
    <w:bookmarkEnd w:id="331"/>
    <w:p w:rsidR="00000000" w:rsidRDefault="00411033"/>
    <w:p w:rsidR="00000000" w:rsidRDefault="00411033">
      <w:pPr>
        <w:pStyle w:val="1"/>
      </w:pPr>
      <w:r>
        <w:t>Рекомендуемый состав и площади служебно-бытовых помещений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862"/>
        <w:gridCol w:w="1858"/>
        <w:gridCol w:w="1867"/>
        <w:gridCol w:w="1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 xml:space="preserve">Площадь </w:t>
            </w:r>
            <w:r w:rsidR="00D23745">
              <w:rPr>
                <w:noProof/>
              </w:rPr>
              <w:drawing>
                <wp:inline distT="0" distB="0" distL="0" distR="0">
                  <wp:extent cx="341630" cy="27051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зависимости от вместимости и количества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до 80 (1-4)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до 150 (5-6)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до 240 (7-12)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до 350 (13-18)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Кабинет заведующего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Кабинет завхоза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033">
            <w:pPr>
              <w:pStyle w:val="ad"/>
            </w:pPr>
            <w:r>
              <w:t>Методический кабинет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033">
            <w:pPr>
              <w:pStyle w:val="ad"/>
            </w:pPr>
            <w:r>
              <w:t>Хозяйственная кладовая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033">
            <w:pPr>
              <w:pStyle w:val="aa"/>
              <w:jc w:val="center"/>
            </w:pPr>
            <w: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11033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033">
            <w:pPr>
              <w:pStyle w:val="ad"/>
            </w:pPr>
            <w:r>
              <w:t>Кладовая чистого белья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Комната кастелянши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Столярная мастерская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Столовая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1033">
            <w:pPr>
              <w:pStyle w:val="ad"/>
            </w:pPr>
            <w:r>
              <w:t>Туалеты для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</w:tr>
    </w:tbl>
    <w:p w:rsidR="00000000" w:rsidRDefault="00411033"/>
    <w:p w:rsidR="00000000" w:rsidRDefault="00411033">
      <w:pPr>
        <w:ind w:firstLine="698"/>
        <w:jc w:val="right"/>
      </w:pPr>
      <w:bookmarkStart w:id="332" w:name="sub_1103"/>
      <w:r>
        <w:rPr>
          <w:rStyle w:val="a3"/>
        </w:rPr>
        <w:t>Таблица 3.</w:t>
      </w:r>
    </w:p>
    <w:bookmarkEnd w:id="332"/>
    <w:p w:rsidR="00000000" w:rsidRDefault="00411033"/>
    <w:p w:rsidR="00000000" w:rsidRDefault="00411033">
      <w:pPr>
        <w:pStyle w:val="1"/>
      </w:pPr>
      <w:r>
        <w:t>Рекомендуемый состав и площади помещений постирочной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1966"/>
        <w:gridCol w:w="1915"/>
        <w:gridCol w:w="1814"/>
        <w:gridCol w:w="2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7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 xml:space="preserve">Площадь </w:t>
            </w:r>
            <w:r w:rsidR="00D23745">
              <w:rPr>
                <w:noProof/>
              </w:rPr>
              <w:drawing>
                <wp:inline distT="0" distB="0" distL="0" distR="0">
                  <wp:extent cx="341630" cy="27051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зависимости от вместимости и количества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до 80 (1-4)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до 150 (5-6)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до 240 (7-12)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до 350 (13-18)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Стиральная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Гладильная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30</w:t>
            </w:r>
          </w:p>
        </w:tc>
      </w:tr>
    </w:tbl>
    <w:p w:rsidR="00000000" w:rsidRDefault="00411033"/>
    <w:p w:rsidR="00000000" w:rsidRDefault="00411033">
      <w:pPr>
        <w:ind w:firstLine="698"/>
        <w:jc w:val="right"/>
      </w:pPr>
      <w:bookmarkStart w:id="333" w:name="sub_1104"/>
      <w:r>
        <w:rPr>
          <w:rStyle w:val="a3"/>
        </w:rPr>
        <w:t>Таблица 4.</w:t>
      </w:r>
    </w:p>
    <w:bookmarkEnd w:id="333"/>
    <w:p w:rsidR="00000000" w:rsidRDefault="00411033"/>
    <w:p w:rsidR="00000000" w:rsidRDefault="00411033">
      <w:pPr>
        <w:pStyle w:val="1"/>
      </w:pPr>
      <w: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5"/>
        <w:gridCol w:w="1502"/>
        <w:gridCol w:w="1718"/>
        <w:gridCol w:w="1752"/>
        <w:gridCol w:w="15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Нарушения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слуха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зрения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1033">
            <w:pPr>
              <w:pStyle w:val="aa"/>
              <w:jc w:val="center"/>
            </w:pPr>
            <w:r>
              <w:t>интеллекта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слабовидящие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косоглазие и амблиопия</w:t>
            </w: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Раздевальная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Помещение для личных вещей детей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Групповая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Спальня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Буфетная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Туалетная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 xml:space="preserve">12 кв. м для групп для детей младенческого и раннего </w:t>
            </w:r>
            <w:r>
              <w:lastRenderedPageBreak/>
              <w:t>возраста; 16 кв. м для дошкольных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lastRenderedPageBreak/>
              <w:t>Плеопто-ортоптическая 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Логопедическая 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1,0</w:t>
            </w:r>
          </w:p>
        </w:tc>
      </w:tr>
    </w:tbl>
    <w:p w:rsidR="00000000" w:rsidRDefault="00411033"/>
    <w:p w:rsidR="00000000" w:rsidRDefault="00411033">
      <w:pPr>
        <w:ind w:firstLine="698"/>
        <w:jc w:val="right"/>
      </w:pPr>
      <w:bookmarkStart w:id="334" w:name="sub_1105"/>
      <w:r>
        <w:rPr>
          <w:rStyle w:val="a3"/>
        </w:rPr>
        <w:t>Таблица 5.</w:t>
      </w:r>
    </w:p>
    <w:bookmarkEnd w:id="334"/>
    <w:p w:rsidR="00000000" w:rsidRDefault="00411033"/>
    <w:p w:rsidR="00000000" w:rsidRDefault="00411033">
      <w:pPr>
        <w:pStyle w:val="1"/>
      </w:pPr>
      <w: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</w:t>
      </w:r>
      <w:r>
        <w:t>м. на 1 ребенка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4"/>
        <w:gridCol w:w="2446"/>
        <w:gridCol w:w="2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Групповые ячейки детей до 3-х лет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Групповые ячейки детей от 3-х до 7-ми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Раздевальная (приемная)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Помещение для личных вещей детей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Игральная (столовая)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Спальня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4,1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Помещение для раздачи пищи и мойки посуды (буфетная)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Туалетная (горшечная)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Комната логопеда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0,83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Веранда неотапливаемая (для 50% детей)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</w:tr>
    </w:tbl>
    <w:p w:rsidR="00000000" w:rsidRDefault="00411033"/>
    <w:p w:rsidR="00000000" w:rsidRDefault="00411033">
      <w:pPr>
        <w:ind w:firstLine="698"/>
        <w:jc w:val="right"/>
      </w:pPr>
      <w:bookmarkStart w:id="335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35"/>
    <w:p w:rsidR="00000000" w:rsidRDefault="00411033"/>
    <w:p w:rsidR="00000000" w:rsidRDefault="00411033">
      <w:pPr>
        <w:pStyle w:val="1"/>
      </w:pPr>
      <w:r>
        <w:t>Требования</w:t>
      </w:r>
      <w:r>
        <w:br/>
        <w:t>к размещению источников искусственного освещения помещений дошкольных образовательных организаций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3079"/>
        <w:gridCol w:w="3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Система освещения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Размещение светильников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Групповые (игровые), раздевальные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Вдоль светонесущей стены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Спальные помеще</w:t>
            </w:r>
            <w:r>
              <w:t>ния, веранды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Общее равномерное + дежурное (ночное)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Вдоль преимущественного размещения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Зал для музыкальных и физкультурных занятий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Любое</w:t>
            </w:r>
          </w:p>
        </w:tc>
      </w:tr>
    </w:tbl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336" w:name="sub_1300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411033">
      <w:pPr>
        <w:pStyle w:val="a7"/>
      </w:pPr>
      <w:r>
        <w:fldChar w:fldCharType="begin"/>
      </w:r>
      <w:r>
        <w:instrText>HYPERLINK "http://study.garant.ru/docu</w:instrText>
      </w:r>
      <w:r>
        <w:instrText>ment?id=71081600&amp;sub=1022"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приложение изложено в новой редакции</w:t>
      </w:r>
    </w:p>
    <w:p w:rsidR="00000000" w:rsidRDefault="00411033">
      <w:pPr>
        <w:pStyle w:val="a7"/>
      </w:pPr>
      <w:hyperlink r:id="rId76" w:history="1">
        <w:r>
          <w:rPr>
            <w:rStyle w:val="a4"/>
          </w:rPr>
          <w:t>См. текст приложения в предыдущей ред</w:t>
        </w:r>
        <w:r>
          <w:rPr>
            <w:rStyle w:val="a4"/>
          </w:rPr>
          <w:t>акции</w:t>
        </w:r>
      </w:hyperlink>
    </w:p>
    <w:p w:rsidR="00000000" w:rsidRDefault="00411033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000000" w:rsidRDefault="00411033"/>
    <w:p w:rsidR="00000000" w:rsidRDefault="00411033">
      <w:pPr>
        <w:pStyle w:val="1"/>
      </w:pPr>
      <w:r>
        <w:t xml:space="preserve">Требования </w:t>
      </w:r>
      <w:r>
        <w:br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000000" w:rsidRDefault="00411033">
      <w:pPr>
        <w:pStyle w:val="ac"/>
      </w:pPr>
      <w:r>
        <w:lastRenderedPageBreak/>
        <w:t>С изменениями и дополнениями</w:t>
      </w:r>
      <w:r>
        <w:t xml:space="preserve"> от:</w:t>
      </w:r>
    </w:p>
    <w:p w:rsidR="00000000" w:rsidRDefault="00411033">
      <w:pPr>
        <w:pStyle w:val="a9"/>
      </w:pPr>
      <w:r>
        <w:t>27 августа 2015 г.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368"/>
        <w:gridCol w:w="1214"/>
        <w:gridCol w:w="1195"/>
        <w:gridCol w:w="1003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t°(С) - не ниже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Кратность обмена воздуха в 1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 I А, Б, Г климатических районах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 других климатических районах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приток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вытяжка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приток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21 - 23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Спальни всех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Туалетные ясельных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Туалетные дошкольных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Прогулочные веранды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не менее 12</w:t>
            </w:r>
          </w:p>
        </w:tc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1033">
            <w:pPr>
              <w:pStyle w:val="aa"/>
              <w:jc w:val="center"/>
            </w:pPr>
            <w:r>
              <w:t xml:space="preserve">по расчету, но не менее </w:t>
            </w:r>
            <w:r w:rsidR="00D23745">
              <w:rPr>
                <w:noProof/>
              </w:rPr>
              <w:drawing>
                <wp:inline distT="0" distB="0" distL="0" distR="0">
                  <wp:extent cx="381635" cy="24638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1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Зал с ванной бассейна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не менее 29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Раздевалка с душевой бассейна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25 - 26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Отапливаемые переходы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не менее 15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</w:tbl>
    <w:p w:rsidR="00000000" w:rsidRDefault="00411033"/>
    <w:p w:rsidR="00000000" w:rsidRDefault="00411033">
      <w:pPr>
        <w:ind w:firstLine="698"/>
        <w:jc w:val="right"/>
      </w:pPr>
      <w:bookmarkStart w:id="337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37"/>
    <w:p w:rsidR="00000000" w:rsidRDefault="00411033"/>
    <w:p w:rsidR="00000000" w:rsidRDefault="00411033">
      <w:pPr>
        <w:pStyle w:val="1"/>
      </w:pPr>
      <w:r>
        <w:t>Рекомендуемый перечень оборудования пищеблоков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4"/>
        <w:gridCol w:w="6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Наименование помещения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Склады (кладовые)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Овощной цех (первичной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Овощной цех (вторичной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Производственные столы (не менее двух), моечная ванна, универсальный механический прив</w:t>
            </w:r>
            <w:r>
              <w:t>од или (и) овощерезательная машина,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Холодный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</w:t>
            </w:r>
            <w:r>
              <w:t xml:space="preserve">еобходимого объема пищевых продуктов), универсальный механический привод или (и) овощерезательная машина, бактерицидная установка для </w:t>
            </w:r>
            <w:r>
              <w:lastRenderedPageBreak/>
              <w:t>обеззараживания воздуха, моечная ванна для повторной обработки овощей, не подлежащих термической обработке, зелени и фрукт</w:t>
            </w:r>
            <w:r>
              <w:t>ов,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lastRenderedPageBreak/>
              <w:t>Мясорыбный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</w:t>
            </w:r>
            <w:r>
              <w:t>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Горячий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 xml:space="preserve">Производственные столы (не менее двух: для сырой и готовой продукции), </w:t>
            </w:r>
            <w:r>
              <w:t>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Моечная кухонной посуды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Производственный стол, моечные ванны, стеллаж, раковина для мытья ру</w:t>
            </w: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Моечная тары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Моечная ванна</w:t>
            </w:r>
          </w:p>
        </w:tc>
      </w:tr>
    </w:tbl>
    <w:p w:rsidR="00000000" w:rsidRDefault="00411033"/>
    <w:p w:rsidR="00000000" w:rsidRDefault="00411033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11033">
      <w:pPr>
        <w:ind w:firstLine="698"/>
        <w:jc w:val="right"/>
      </w:pPr>
      <w:bookmarkStart w:id="338" w:name="sub_1500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38"/>
    <w:p w:rsidR="00000000" w:rsidRDefault="00411033"/>
    <w:p w:rsidR="00000000" w:rsidRDefault="00411033">
      <w:pPr>
        <w:pStyle w:val="1"/>
      </w:pPr>
      <w:r>
        <w:t>Журнал</w:t>
      </w:r>
      <w:r>
        <w:br/>
        <w:t>бракеража скоропортящихся пищевых продуктов, поступающих на пищеблок (образец)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9"/>
        <w:gridCol w:w="1291"/>
        <w:gridCol w:w="1856"/>
        <w:gridCol w:w="1733"/>
        <w:gridCol w:w="2318"/>
        <w:gridCol w:w="1872"/>
        <w:gridCol w:w="1417"/>
        <w:gridCol w:w="1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Наименование пищевых продуктов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 xml:space="preserve">Условия хранения и </w:t>
            </w:r>
            <w:r>
              <w:t>конечный срок реализации (по маркировочному ярлыку)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Подпись ответственного лица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 xml:space="preserve">Примечание </w:t>
            </w:r>
            <w:hyperlink w:anchor="sub_150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</w:t>
            </w:r>
            <w:hyperlink r:id="rId78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</w:t>
            </w:r>
          </w:p>
        </w:tc>
      </w:tr>
    </w:tbl>
    <w:p w:rsidR="00000000" w:rsidRDefault="00411033"/>
    <w:p w:rsidR="00000000" w:rsidRDefault="00411033">
      <w:r>
        <w:rPr>
          <w:rStyle w:val="a3"/>
        </w:rPr>
        <w:t>Примечание:</w:t>
      </w:r>
    </w:p>
    <w:p w:rsidR="00000000" w:rsidRDefault="00411033">
      <w:bookmarkStart w:id="339" w:name="sub_15011"/>
      <w:r>
        <w:t>* Указываются факты списания, возврата продуктов и др.</w:t>
      </w:r>
    </w:p>
    <w:bookmarkEnd w:id="339"/>
    <w:p w:rsidR="00000000" w:rsidRDefault="00411033"/>
    <w:p w:rsidR="00000000" w:rsidRDefault="00411033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1033">
      <w:pPr>
        <w:ind w:firstLine="698"/>
        <w:jc w:val="right"/>
      </w:pPr>
      <w:bookmarkStart w:id="340" w:name="sub_1600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40"/>
    <w:p w:rsidR="00000000" w:rsidRDefault="00411033"/>
    <w:p w:rsidR="00000000" w:rsidRDefault="00411033">
      <w:pPr>
        <w:pStyle w:val="1"/>
      </w:pPr>
      <w:r>
        <w:t>Журнал</w:t>
      </w:r>
      <w:r>
        <w:br/>
        <w:t>учета температурного режима в холодильном оборудовании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7"/>
        <w:gridCol w:w="3264"/>
        <w:gridCol w:w="1270"/>
        <w:gridCol w:w="1120"/>
        <w:gridCol w:w="965"/>
        <w:gridCol w:w="970"/>
        <w:gridCol w:w="970"/>
        <w:gridCol w:w="1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Месяц/дни: (t в о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</w:tbl>
    <w:p w:rsidR="00000000" w:rsidRDefault="00411033"/>
    <w:p w:rsidR="00000000" w:rsidRDefault="00411033">
      <w:pPr>
        <w:ind w:firstLine="698"/>
        <w:jc w:val="right"/>
      </w:pPr>
      <w:bookmarkStart w:id="341" w:name="sub_1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41"/>
    <w:p w:rsidR="00000000" w:rsidRDefault="00411033"/>
    <w:p w:rsidR="00000000" w:rsidRDefault="00411033">
      <w:pPr>
        <w:pStyle w:val="1"/>
      </w:pPr>
      <w:r>
        <w:t>Технологическая карта</w:t>
      </w:r>
    </w:p>
    <w:p w:rsidR="00000000" w:rsidRDefault="00411033">
      <w:pPr>
        <w:ind w:firstLine="698"/>
        <w:jc w:val="right"/>
      </w:pPr>
      <w:r>
        <w:t>(образец)</w:t>
      </w:r>
    </w:p>
    <w:p w:rsidR="00000000" w:rsidRDefault="00411033"/>
    <w:p w:rsidR="00000000" w:rsidRDefault="00411033">
      <w:r>
        <w:t>Технологическая карта N_______</w:t>
      </w:r>
    </w:p>
    <w:p w:rsidR="00000000" w:rsidRDefault="00411033">
      <w:r>
        <w:t>Наименование изделия:</w:t>
      </w:r>
    </w:p>
    <w:p w:rsidR="00000000" w:rsidRDefault="00411033">
      <w:r>
        <w:t>Номер рецептуры:</w:t>
      </w:r>
    </w:p>
    <w:p w:rsidR="00000000" w:rsidRDefault="00411033">
      <w:r>
        <w:t>Наименование сборника рецептур: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39"/>
        <w:gridCol w:w="3070"/>
        <w:gridCol w:w="2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Наименование сырья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Расход сырья и полуфабрикатов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 порция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Брутто, 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Нетто,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Выход: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</w:tbl>
    <w:p w:rsidR="00000000" w:rsidRDefault="00411033"/>
    <w:p w:rsidR="00000000" w:rsidRDefault="00411033">
      <w:r>
        <w:t>Химический состав данного блюда: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5"/>
        <w:gridCol w:w="2270"/>
        <w:gridCol w:w="1872"/>
        <w:gridCol w:w="2237"/>
        <w:gridCol w:w="2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Пищевые вещества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1033">
            <w:pPr>
              <w:pStyle w:val="aa"/>
              <w:jc w:val="center"/>
            </w:pPr>
            <w:r>
              <w:t>Витамин С,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Белки, 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Жиры, 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Углеводы,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Энерг. ценность, ккал</w:t>
            </w: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</w:tbl>
    <w:p w:rsidR="00000000" w:rsidRDefault="00411033"/>
    <w:p w:rsidR="00000000" w:rsidRDefault="00411033">
      <w:r>
        <w:t>Технология приготовления:___________________________________</w:t>
      </w:r>
    </w:p>
    <w:p w:rsidR="00000000" w:rsidRDefault="00411033"/>
    <w:p w:rsidR="00000000" w:rsidRDefault="00411033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11033">
      <w:pPr>
        <w:ind w:firstLine="698"/>
        <w:jc w:val="right"/>
      </w:pPr>
      <w:bookmarkStart w:id="342" w:name="sub_1800"/>
      <w:r>
        <w:rPr>
          <w:rStyle w:val="a3"/>
        </w:rPr>
        <w:lastRenderedPageBreak/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42"/>
    <w:p w:rsidR="00000000" w:rsidRDefault="00411033"/>
    <w:p w:rsidR="00000000" w:rsidRDefault="00411033">
      <w:pPr>
        <w:ind w:firstLine="698"/>
        <w:jc w:val="right"/>
      </w:pPr>
      <w:bookmarkStart w:id="343" w:name="sub_1801"/>
      <w:r>
        <w:rPr>
          <w:rStyle w:val="a3"/>
        </w:rPr>
        <w:t>Таблица 1</w:t>
      </w:r>
    </w:p>
    <w:bookmarkEnd w:id="343"/>
    <w:p w:rsidR="00000000" w:rsidRDefault="00411033"/>
    <w:p w:rsidR="00000000" w:rsidRDefault="00411033">
      <w:pPr>
        <w:pStyle w:val="1"/>
      </w:pPr>
      <w:r>
        <w:t>Журнал бракеража готовой кулинарной продукции</w:t>
      </w:r>
    </w:p>
    <w:p w:rsidR="00000000" w:rsidRDefault="00411033">
      <w:pPr>
        <w:ind w:firstLine="698"/>
        <w:jc w:val="right"/>
      </w:pPr>
      <w:r>
        <w:t>(образец)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8"/>
        <w:gridCol w:w="1560"/>
        <w:gridCol w:w="2002"/>
        <w:gridCol w:w="2712"/>
        <w:gridCol w:w="1997"/>
        <w:gridCol w:w="1853"/>
        <w:gridCol w:w="1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Дата и час изготовления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Время снятия бракеража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Разрешение к</w:t>
            </w:r>
          </w:p>
          <w:p w:rsidR="00000000" w:rsidRDefault="00411033">
            <w:pPr>
              <w:pStyle w:val="aa"/>
              <w:jc w:val="center"/>
            </w:pPr>
            <w:r>
              <w:t>реализации</w:t>
            </w:r>
          </w:p>
          <w:p w:rsidR="00000000" w:rsidRDefault="00411033">
            <w:pPr>
              <w:pStyle w:val="aa"/>
              <w:jc w:val="center"/>
            </w:pPr>
            <w:r>
              <w:t>люда,</w:t>
            </w:r>
          </w:p>
          <w:p w:rsidR="00000000" w:rsidRDefault="00411033">
            <w:pPr>
              <w:pStyle w:val="aa"/>
              <w:jc w:val="center"/>
            </w:pPr>
            <w:r>
              <w:t>кулинарного изделия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Примечание</w:t>
            </w:r>
            <w:hyperlink w:anchor="sub_18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</w:t>
            </w:r>
          </w:p>
        </w:tc>
      </w:tr>
    </w:tbl>
    <w:p w:rsidR="00000000" w:rsidRDefault="00411033"/>
    <w:p w:rsidR="00000000" w:rsidRDefault="00411033">
      <w:r>
        <w:rPr>
          <w:rStyle w:val="a3"/>
        </w:rPr>
        <w:t>Примечание:</w:t>
      </w:r>
    </w:p>
    <w:p w:rsidR="00000000" w:rsidRDefault="00411033">
      <w:bookmarkStart w:id="344" w:name="sub_1811"/>
      <w:r>
        <w:t>* Указываются факты запрещения к реализации готовой продукции.</w:t>
      </w:r>
    </w:p>
    <w:bookmarkEnd w:id="344"/>
    <w:p w:rsidR="00000000" w:rsidRDefault="00411033"/>
    <w:p w:rsidR="00000000" w:rsidRDefault="00411033">
      <w:pPr>
        <w:ind w:firstLine="698"/>
        <w:jc w:val="right"/>
      </w:pPr>
      <w:bookmarkStart w:id="345" w:name="sub_1802"/>
      <w:r>
        <w:rPr>
          <w:rStyle w:val="a3"/>
        </w:rPr>
        <w:t>Таблица 2</w:t>
      </w:r>
    </w:p>
    <w:bookmarkEnd w:id="345"/>
    <w:p w:rsidR="00000000" w:rsidRDefault="00411033"/>
    <w:p w:rsidR="00000000" w:rsidRDefault="00411033">
      <w:pPr>
        <w:pStyle w:val="1"/>
      </w:pPr>
      <w:r>
        <w:t>Журнал проведения витаминизации третьих и сладких блюд</w:t>
      </w:r>
    </w:p>
    <w:p w:rsidR="00000000" w:rsidRDefault="00411033">
      <w:pPr>
        <w:ind w:firstLine="698"/>
        <w:jc w:val="right"/>
      </w:pPr>
      <w:r>
        <w:t>(образец)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1494"/>
        <w:gridCol w:w="1721"/>
        <w:gridCol w:w="1487"/>
        <w:gridCol w:w="2938"/>
        <w:gridCol w:w="2640"/>
        <w:gridCol w:w="1205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Наименование препарата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Наименование блюда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Количество питающихся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Общее количество внесе</w:t>
            </w:r>
            <w:r>
              <w:t>нного витаминного препарата (гр)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Время приема блюда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</w:t>
            </w:r>
          </w:p>
        </w:tc>
      </w:tr>
    </w:tbl>
    <w:p w:rsidR="00000000" w:rsidRDefault="00411033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346" w:name="sub_1900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приложение внесены изменения</w:t>
      </w:r>
    </w:p>
    <w:p w:rsidR="00000000" w:rsidRDefault="00411033">
      <w:pPr>
        <w:pStyle w:val="a7"/>
      </w:pPr>
      <w:hyperlink r:id="rId79" w:history="1">
        <w:r>
          <w:rPr>
            <w:rStyle w:val="a4"/>
          </w:rPr>
          <w:t>См. т</w:t>
        </w:r>
        <w:r>
          <w:rPr>
            <w:rStyle w:val="a4"/>
          </w:rPr>
          <w:t>екст приложения в предыдущей редакции</w:t>
        </w:r>
      </w:hyperlink>
    </w:p>
    <w:p w:rsidR="00000000" w:rsidRDefault="00411033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000000" w:rsidRDefault="00411033"/>
    <w:p w:rsidR="00000000" w:rsidRDefault="00411033">
      <w:pPr>
        <w:pStyle w:val="1"/>
      </w:pPr>
      <w:r>
        <w:t>Пищевые продукты, которые не допускается использовать в питании детей:</w:t>
      </w:r>
    </w:p>
    <w:p w:rsidR="00000000" w:rsidRDefault="00411033">
      <w:pPr>
        <w:pStyle w:val="ac"/>
      </w:pPr>
      <w:r>
        <w:t>С изменениями и дополнениями от:</w:t>
      </w:r>
    </w:p>
    <w:p w:rsidR="00000000" w:rsidRDefault="00411033">
      <w:pPr>
        <w:pStyle w:val="a9"/>
      </w:pPr>
      <w:r>
        <w:t>27 августа 2015 г.</w:t>
      </w:r>
    </w:p>
    <w:p w:rsidR="00000000" w:rsidRDefault="00411033"/>
    <w:p w:rsidR="00000000" w:rsidRDefault="00411033">
      <w:r>
        <w:t>Мясо и мясопродукты:</w:t>
      </w:r>
    </w:p>
    <w:p w:rsidR="00000000" w:rsidRDefault="00411033">
      <w:r>
        <w:t>- мясо диких животных;</w:t>
      </w:r>
    </w:p>
    <w:p w:rsidR="00000000" w:rsidRDefault="00411033">
      <w:r>
        <w:t>- коллагенсодержащее сырье из мяса птицы;</w:t>
      </w:r>
    </w:p>
    <w:p w:rsidR="00000000" w:rsidRDefault="00411033">
      <w:r>
        <w:t>- мясо третьей и четвертой категории;</w:t>
      </w:r>
    </w:p>
    <w:p w:rsidR="00000000" w:rsidRDefault="00411033">
      <w:r>
        <w:t>- мясо с массовой долей костей, жировой и соединительной ткани свыше 20%;</w:t>
      </w:r>
    </w:p>
    <w:p w:rsidR="00000000" w:rsidRDefault="00411033">
      <w:r>
        <w:t>- субпродукты, кроме печени, языка, сердца;</w:t>
      </w:r>
    </w:p>
    <w:p w:rsidR="00000000" w:rsidRDefault="00411033">
      <w:r>
        <w:t>- кровяные и ливерные колбасы;</w:t>
      </w:r>
    </w:p>
    <w:p w:rsidR="00000000" w:rsidRDefault="00411033">
      <w:r>
        <w:t>- не</w:t>
      </w:r>
      <w:r>
        <w:t>потрошеная птица;</w:t>
      </w:r>
    </w:p>
    <w:p w:rsidR="00000000" w:rsidRDefault="00411033">
      <w:r>
        <w:t>- мясо водоплавающих птиц.</w:t>
      </w:r>
    </w:p>
    <w:p w:rsidR="00000000" w:rsidRDefault="00411033">
      <w:r>
        <w:t>Блюда, изготовленные из мяса, птицы, рыбы:</w:t>
      </w:r>
    </w:p>
    <w:p w:rsidR="00000000" w:rsidRDefault="00411033">
      <w:r>
        <w:t>- зельцы, изделия из мясной обрези, диафрагмы; рулеты из мякоти голов;</w:t>
      </w:r>
    </w:p>
    <w:p w:rsidR="00000000" w:rsidRDefault="00411033">
      <w:r>
        <w:t>- блюда, не прошедшие тепловую обработку, кроме соленой рыбы (сельдь, семга, форель).</w:t>
      </w:r>
    </w:p>
    <w:p w:rsidR="00000000" w:rsidRDefault="00411033">
      <w:r>
        <w:t>Консервы:</w:t>
      </w:r>
    </w:p>
    <w:p w:rsidR="00000000" w:rsidRDefault="00411033">
      <w:r>
        <w:t>-</w:t>
      </w:r>
      <w:r>
        <w:t xml:space="preserve"> консервы с нарушением герметичности банок, бомбажные, "хлопуши", банки с ржавчиной, деформированные, без этикеток.</w:t>
      </w:r>
    </w:p>
    <w:p w:rsidR="00000000" w:rsidRDefault="00411033">
      <w:r>
        <w:t>Пищевые жиры:</w:t>
      </w:r>
    </w:p>
    <w:p w:rsidR="00000000" w:rsidRDefault="00411033">
      <w:r>
        <w:t>- кулинарные жиры, свиное или баранье сало, маргарин (маргарин допускается только для выпечки) и другие гидрогенизированные жи</w:t>
      </w:r>
      <w:r>
        <w:t>ры;</w:t>
      </w:r>
    </w:p>
    <w:p w:rsidR="00000000" w:rsidRDefault="00411033">
      <w:r>
        <w:t>- сливочное масло жирностью ниже 72%;</w:t>
      </w:r>
    </w:p>
    <w:p w:rsidR="00000000" w:rsidRDefault="00411033">
      <w:r>
        <w:t>- жареные в жире (во фритюре) пищевые продукты и кулинарные изделия, чипсы.</w:t>
      </w:r>
    </w:p>
    <w:p w:rsidR="00000000" w:rsidRDefault="00411033">
      <w:r>
        <w:t>Молоко и молочные продукты:</w:t>
      </w:r>
    </w:p>
    <w:p w:rsidR="00000000" w:rsidRDefault="00411033">
      <w:r>
        <w:t>- молоко и молочные продукты из хозяйств, неблагополучных по заболеваемости сельскохозяйственных животных,</w:t>
      </w:r>
    </w:p>
    <w:p w:rsidR="00000000" w:rsidRDefault="00411033">
      <w:r>
        <w:t>- м</w:t>
      </w:r>
      <w:r>
        <w:t>олоко, не прошедшее пастеризацию;</w:t>
      </w:r>
    </w:p>
    <w:p w:rsidR="00000000" w:rsidRDefault="00411033">
      <w:r>
        <w:t>- молочные продукты, творожные сырки с использованием растительных жиров;</w:t>
      </w:r>
    </w:p>
    <w:p w:rsidR="00000000" w:rsidRDefault="00411033">
      <w:bookmarkStart w:id="347" w:name="sub_1923"/>
      <w:r>
        <w:t>- мороженое (на основе растительных жиров);</w:t>
      </w:r>
    </w:p>
    <w:bookmarkEnd w:id="347"/>
    <w:p w:rsidR="00000000" w:rsidRDefault="00411033">
      <w:r>
        <w:t>- творог из непастеризованного молока;</w:t>
      </w:r>
    </w:p>
    <w:p w:rsidR="00000000" w:rsidRDefault="00411033">
      <w:r>
        <w:t>- фляжная сметана без термической обработки;</w:t>
      </w:r>
    </w:p>
    <w:p w:rsidR="00000000" w:rsidRDefault="00411033">
      <w:r>
        <w:t>- простокваша "самоквас";</w:t>
      </w:r>
    </w:p>
    <w:p w:rsidR="00000000" w:rsidRDefault="00411033">
      <w:r>
        <w:t>Яйца:</w:t>
      </w:r>
    </w:p>
    <w:p w:rsidR="00000000" w:rsidRDefault="00411033">
      <w:r>
        <w:t>- яйца водоплавающих птиц;</w:t>
      </w:r>
    </w:p>
    <w:p w:rsidR="00000000" w:rsidRDefault="00411033">
      <w:r>
        <w:t>- яйца с загрязненной скорлупой, с насечкой, "тек", "бой";</w:t>
      </w:r>
    </w:p>
    <w:p w:rsidR="00000000" w:rsidRDefault="00411033">
      <w:r>
        <w:t>- яйца из хозяйств, неблагополучных по сальмонеллезам;</w:t>
      </w:r>
    </w:p>
    <w:p w:rsidR="00000000" w:rsidRDefault="00411033">
      <w:r>
        <w:t>Кондитерские изделия:</w:t>
      </w:r>
    </w:p>
    <w:p w:rsidR="00000000" w:rsidRDefault="00411033">
      <w:r>
        <w:t>- кремовые кондитерские изделия (пирожные и торты) и кремы.</w:t>
      </w:r>
    </w:p>
    <w:p w:rsidR="00000000" w:rsidRDefault="00411033">
      <w:r>
        <w:t>П</w:t>
      </w:r>
      <w:r>
        <w:t>рочие продукты и блюда:</w:t>
      </w:r>
    </w:p>
    <w:p w:rsidR="00000000" w:rsidRDefault="00411033">
      <w:r>
        <w:lastRenderedPageBreak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000000" w:rsidRDefault="00411033">
      <w:r>
        <w:t>- первые и вторые блюда на основе сухих пищевы</w:t>
      </w:r>
      <w:r>
        <w:t>х концентратов быстрого приготовления;</w:t>
      </w:r>
    </w:p>
    <w:p w:rsidR="00000000" w:rsidRDefault="00411033"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000000" w:rsidRDefault="00411033">
      <w:r>
        <w:t>- грибы и кулинарные изделия, из них приготовленные;</w:t>
      </w:r>
    </w:p>
    <w:p w:rsidR="00000000" w:rsidRDefault="00411033">
      <w:r>
        <w:t>- квас, газированные напитки;</w:t>
      </w:r>
    </w:p>
    <w:p w:rsidR="00000000" w:rsidRDefault="00411033">
      <w:r>
        <w:t>- уксус, горчица,</w:t>
      </w:r>
      <w:r>
        <w:t xml:space="preserve">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000000" w:rsidRDefault="00411033">
      <w:r>
        <w:t>- маринованные овощи и фрукты (огурцы, томаты, сливы, яблоки) с применением уксуса, не прошедшие перед выдачей термич</w:t>
      </w:r>
      <w:r>
        <w:t>ескую обработку;</w:t>
      </w:r>
    </w:p>
    <w:p w:rsidR="00000000" w:rsidRDefault="00411033">
      <w:r>
        <w:t>- кофе натуральный;</w:t>
      </w:r>
    </w:p>
    <w:p w:rsidR="00000000" w:rsidRDefault="00411033">
      <w:r>
        <w:t>- ядра абрикосовой косточки, арахиса;</w:t>
      </w:r>
    </w:p>
    <w:p w:rsidR="00000000" w:rsidRDefault="00411033">
      <w:r>
        <w:t>- карамель, в том числе леденцовая;</w:t>
      </w:r>
    </w:p>
    <w:p w:rsidR="00000000" w:rsidRDefault="00411033"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348" w:name="sub_10010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приложение внесены изменения</w:t>
      </w:r>
    </w:p>
    <w:p w:rsidR="00000000" w:rsidRDefault="00411033">
      <w:pPr>
        <w:pStyle w:val="a7"/>
      </w:pPr>
      <w:hyperlink r:id="rId8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11033">
      <w:pPr>
        <w:ind w:firstLine="698"/>
        <w:jc w:val="right"/>
      </w:pPr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000000" w:rsidRDefault="00411033"/>
    <w:p w:rsidR="00000000" w:rsidRDefault="00411033">
      <w:pPr>
        <w:pStyle w:val="1"/>
      </w:pPr>
      <w:r>
        <w:t>Рекомендуемые суточные наборы продуктов для организаци</w:t>
      </w:r>
      <w:r>
        <w:t>и питания детей в дошкольных образовательных организациях (г, мл, на 1 ребенка/сутки)</w:t>
      </w:r>
    </w:p>
    <w:p w:rsidR="00000000" w:rsidRDefault="00411033">
      <w:pPr>
        <w:pStyle w:val="ac"/>
      </w:pPr>
      <w:r>
        <w:t>С изменениями и дополнениями от:</w:t>
      </w:r>
    </w:p>
    <w:p w:rsidR="00000000" w:rsidRDefault="00411033">
      <w:pPr>
        <w:pStyle w:val="a9"/>
      </w:pPr>
      <w:r>
        <w:t>27 августа 2015 г.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9"/>
        <w:gridCol w:w="1464"/>
        <w:gridCol w:w="1450"/>
        <w:gridCol w:w="15"/>
        <w:gridCol w:w="1382"/>
        <w:gridCol w:w="15"/>
        <w:gridCol w:w="1444"/>
        <w:gridCol w:w="15"/>
        <w:gridCol w:w="30"/>
        <w:gridCol w:w="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44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 xml:space="preserve">в </w:t>
            </w:r>
            <w:r>
              <w:t>г, мл, брутто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 г, мл, нетто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1-3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3-7 лет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1-3 года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3-7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Молоко и кисломолочные продукты с м.д.ж. не ниже 2,5%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390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Творог, творожные изделия с м.д.ж. не менее 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Сметана с м.д.ж. не более 15%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Сыр твердый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6,4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Мясо (бескостное/ на кости)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55/68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60,5/75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Птица (куры 1 кат потр./цыплята-бройлеры 1 кат потр./индейка 1 кат потр.)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23/23/22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27/27/26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Рыба (филе), в т.ч. филе слабо или малосоленое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Колбасные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Яйцо куриное столовое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0,5 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0,6 шт.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lastRenderedPageBreak/>
              <w:t>Картофель: с 01.09 по 31.10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 31.10 по 31.12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 31.12 по 28.02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215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 29.02 по 01.09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234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Овощи, зелень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325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Фрукты (плоды) свежие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Фрукты (плоды) сухие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Соки фруктовые (овощные)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Напитки витаминизированные (готовый напиток)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Хлеб ржаной (ржано-пшеничный)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Хлеб пшеничный или хлеб зерновой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Крупы (злаки), бобовые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Макаронные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Мука пшеничная хлебопекарная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коровье сладкосливочное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растительное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Кондитерские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Чай, включая фиточай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Какао-порошок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Кофейный напиток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Сахар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Дрожжи хлебопекарные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Мука картофельная (крахмал)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Соль пищевая поваренная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Хим состав (без учета т/о)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Белок,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Жир,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Углеводы,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215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Энергетическая ценность, ккал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1560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1963</w:t>
            </w:r>
          </w:p>
        </w:tc>
      </w:tr>
    </w:tbl>
    <w:p w:rsidR="00000000" w:rsidRDefault="00411033"/>
    <w:p w:rsidR="00000000" w:rsidRDefault="00411033">
      <w:r>
        <w:rPr>
          <w:rStyle w:val="a3"/>
        </w:rPr>
        <w:t>Примечание:</w:t>
      </w:r>
    </w:p>
    <w:p w:rsidR="00000000" w:rsidRDefault="00411033">
      <w:r>
        <w:t>1 - при составлении меню допустимы отклонения от рекомендуемых норм питания</w:t>
      </w:r>
      <w:r>
        <w:br/>
      </w:r>
      <w:r w:rsidR="00D23745">
        <w:rPr>
          <w:noProof/>
        </w:rPr>
        <w:drawing>
          <wp:inline distT="0" distB="0" distL="0" distR="0">
            <wp:extent cx="294005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%;</w:t>
      </w:r>
    </w:p>
    <w:p w:rsidR="00000000" w:rsidRDefault="00411033"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</w:t>
      </w:r>
      <w:r>
        <w:t>тания в соответствии с данными, приведенными в столбце нетто.</w:t>
      </w:r>
    </w:p>
    <w:p w:rsidR="00000000" w:rsidRDefault="00411033">
      <w:r>
        <w:t>3 - доля кисломолочных напитков может составлять 135-150 мл для детей в возрасте 1-3 года и 150-180 мл - для детей 3-7 лет;</w:t>
      </w:r>
    </w:p>
    <w:p w:rsidR="00000000" w:rsidRDefault="00411033">
      <w:r>
        <w:t>4 - % отхода учитывать только при использовании творога для приготовле</w:t>
      </w:r>
      <w:r>
        <w:t>ния блюд;</w:t>
      </w:r>
    </w:p>
    <w:p w:rsidR="00000000" w:rsidRDefault="00411033">
      <w:bookmarkStart w:id="349" w:name="sub_1101005"/>
      <w:r>
        <w:t>5 - в случае замены говядины на другие виды мясного сырья (разрешенного для использования в питании детей в ДОУ /</w:t>
      </w:r>
      <w:hyperlink w:anchor="sub_10011" w:history="1">
        <w:r>
          <w:rPr>
            <w:rStyle w:val="a4"/>
          </w:rPr>
          <w:t>Приложение 11</w:t>
        </w:r>
      </w:hyperlink>
      <w:r>
        <w:t>/, поступления новых видов пищевых продуктов, в том числе и импортных товаров, или</w:t>
      </w:r>
      <w:r>
        <w:t xml:space="preserve">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bookmarkEnd w:id="349"/>
    <w:p w:rsidR="00000000" w:rsidRDefault="00411033">
      <w:r>
        <w:t>6 - количество витаминизированного напитка должн</w:t>
      </w:r>
      <w:r>
        <w:t xml:space="preserve">о обеспечить не более 15% от суточной </w:t>
      </w:r>
      <w:r>
        <w:lastRenderedPageBreak/>
        <w:t>потребности детей в витаминах и может меняться в зависимости от состава напитка;</w:t>
      </w:r>
    </w:p>
    <w:p w:rsidR="00000000" w:rsidRDefault="00411033">
      <w:r>
        <w:t>7 - в том числе для приготовления блюд и напитков; в случае использования продуктов промышленного выпуска, содержащих сахар (сгущенное мо</w:t>
      </w:r>
      <w:r>
        <w:t>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000000" w:rsidRDefault="00411033">
      <w:r>
        <w:t xml:space="preserve">8 - допустимы отклонения от химического состава рекомендуемых наборов продуктов </w:t>
      </w:r>
      <w:r w:rsidR="00D23745">
        <w:rPr>
          <w:noProof/>
        </w:rPr>
        <w:drawing>
          <wp:inline distT="0" distB="0" distL="0" distR="0">
            <wp:extent cx="38163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%;</w:t>
      </w:r>
    </w:p>
    <w:p w:rsidR="00000000" w:rsidRDefault="00411033"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</w:t>
      </w:r>
      <w:r>
        <w:t>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000000" w:rsidRDefault="00411033"/>
    <w:p w:rsidR="00000000" w:rsidRDefault="00411033">
      <w:pPr>
        <w:ind w:firstLine="698"/>
        <w:jc w:val="right"/>
      </w:pPr>
      <w:bookmarkStart w:id="350" w:name="sub_10011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0"/>
    <w:p w:rsidR="00000000" w:rsidRDefault="00411033"/>
    <w:p w:rsidR="00000000" w:rsidRDefault="00411033">
      <w:pPr>
        <w:pStyle w:val="1"/>
      </w:pPr>
      <w:r>
        <w:t>Рекомендуемый ассортимент основных пищевых продуктов для использования в питании детей в дошкольных организациях</w:t>
      </w:r>
    </w:p>
    <w:p w:rsidR="00000000" w:rsidRDefault="00411033"/>
    <w:p w:rsidR="00000000" w:rsidRDefault="00411033">
      <w:r>
        <w:t>Мясо и мясопродукты:</w:t>
      </w:r>
    </w:p>
    <w:p w:rsidR="00000000" w:rsidRDefault="00411033">
      <w:r>
        <w:t>- говядина I категории,</w:t>
      </w:r>
    </w:p>
    <w:p w:rsidR="00000000" w:rsidRDefault="00411033">
      <w:r>
        <w:t>- телятина,</w:t>
      </w:r>
    </w:p>
    <w:p w:rsidR="00000000" w:rsidRDefault="00411033">
      <w:r>
        <w:t>- нежирные сорта свинины и баранины;</w:t>
      </w:r>
    </w:p>
    <w:p w:rsidR="00000000" w:rsidRDefault="00411033">
      <w:r>
        <w:t>- мясо птицы охлажденное (курица, индейка),</w:t>
      </w:r>
    </w:p>
    <w:p w:rsidR="00000000" w:rsidRDefault="00411033">
      <w:r>
        <w:t>- мя</w:t>
      </w:r>
      <w:r>
        <w:t>со кролика,</w:t>
      </w:r>
    </w:p>
    <w:p w:rsidR="00000000" w:rsidRDefault="00411033">
      <w: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000000" w:rsidRDefault="00411033">
      <w:r>
        <w:t>- субпродукты говяжьи (печень, язык).</w:t>
      </w:r>
    </w:p>
    <w:p w:rsidR="00000000" w:rsidRDefault="00411033">
      <w:r>
        <w:t>Рыба и рыбопродукты - треска, горбуша, лосось, хек, минтай, ледяная рыба,</w:t>
      </w:r>
    </w:p>
    <w:p w:rsidR="00000000" w:rsidRDefault="00411033">
      <w:r>
        <w:t>суд</w:t>
      </w:r>
      <w:r>
        <w:t>ак, сельдь (соленая), морепродукты.</w:t>
      </w:r>
    </w:p>
    <w:p w:rsidR="00000000" w:rsidRDefault="00411033">
      <w:r>
        <w:t>Яйца куриные - в виде омлетов или в вареном виде.</w:t>
      </w:r>
    </w:p>
    <w:p w:rsidR="00000000" w:rsidRDefault="00411033">
      <w:r>
        <w:t>Молоко и молочные продукты:</w:t>
      </w:r>
    </w:p>
    <w:p w:rsidR="00000000" w:rsidRDefault="00411033">
      <w:r>
        <w:t>- молоко (2,5%, 3,2% жирности), пастеризованное, стерилизованное;</w:t>
      </w:r>
    </w:p>
    <w:p w:rsidR="00000000" w:rsidRDefault="00411033">
      <w:r>
        <w:t>- сгущенное молоко (цельное и с сахаром), сгущенно-вареное молоко;</w:t>
      </w:r>
    </w:p>
    <w:p w:rsidR="00000000" w:rsidRDefault="00411033">
      <w:r>
        <w:t xml:space="preserve">- творог </w:t>
      </w:r>
      <w:r>
        <w:t>не более 9% жирности с кислотностью не более 150° Т - после термической обработки; творог и творожные изделия промышленного выпуска в мелкоштучной упаковке;</w:t>
      </w:r>
    </w:p>
    <w:p w:rsidR="00000000" w:rsidRDefault="00411033">
      <w:r>
        <w:t>- сыр неострых сортов (твердый, полутвердый, мягкий, плавленый - для питания детей дошкольного возр</w:t>
      </w:r>
      <w:r>
        <w:t>аста);</w:t>
      </w:r>
    </w:p>
    <w:p w:rsidR="00000000" w:rsidRDefault="00411033">
      <w:r>
        <w:t>- сметана (10%, 15% жирности) - после термической обработки;</w:t>
      </w:r>
    </w:p>
    <w:p w:rsidR="00000000" w:rsidRDefault="00411033">
      <w:r>
        <w:t>- кисломолочные продукты промышленного выпуска; ряженка, варенец, бифидок, кефир, йогурты, простокваша;</w:t>
      </w:r>
    </w:p>
    <w:p w:rsidR="00000000" w:rsidRDefault="00411033">
      <w:r>
        <w:t>- сливки (10% жирности);</w:t>
      </w:r>
    </w:p>
    <w:p w:rsidR="00000000" w:rsidRDefault="00411033">
      <w:r>
        <w:t>- мороженое (молочное, сливочное)</w:t>
      </w:r>
    </w:p>
    <w:p w:rsidR="00000000" w:rsidRDefault="00411033">
      <w:r>
        <w:t>Пищевые жиры:</w:t>
      </w:r>
    </w:p>
    <w:p w:rsidR="00000000" w:rsidRDefault="00411033">
      <w:r>
        <w:t>- сливочное</w:t>
      </w:r>
      <w:r>
        <w:t xml:space="preserve"> масло (72,5%, 82,5% жирности);</w:t>
      </w:r>
    </w:p>
    <w:p w:rsidR="00000000" w:rsidRDefault="00411033">
      <w:r>
        <w:t>- растительное масло (подсолнечное, кукурузное, соевое - только рафинированное;</w:t>
      </w:r>
    </w:p>
    <w:p w:rsidR="00000000" w:rsidRDefault="00411033">
      <w:r>
        <w:t>рапсовое, оливковое) - в салаты, винегреты, сельдь, вторые блюда;</w:t>
      </w:r>
    </w:p>
    <w:p w:rsidR="00000000" w:rsidRDefault="00411033">
      <w:r>
        <w:t>- маргарин ограниченно для выпечки.</w:t>
      </w:r>
    </w:p>
    <w:p w:rsidR="00000000" w:rsidRDefault="00411033">
      <w:r>
        <w:t>Кондитерские изделия:</w:t>
      </w:r>
    </w:p>
    <w:p w:rsidR="00000000" w:rsidRDefault="00411033">
      <w:r>
        <w:lastRenderedPageBreak/>
        <w:t>- зефир, пастила, мармелад;</w:t>
      </w:r>
    </w:p>
    <w:p w:rsidR="00000000" w:rsidRDefault="00411033">
      <w:r>
        <w:t>- шоколад и шоколадные конфеты - не чаще одного раза в неделю;</w:t>
      </w:r>
    </w:p>
    <w:p w:rsidR="00000000" w:rsidRDefault="00411033"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000000" w:rsidRDefault="00411033">
      <w:r>
        <w:t>- пирожные, торты (песочные и бис</w:t>
      </w:r>
      <w:r>
        <w:t>квитные, без крема);</w:t>
      </w:r>
    </w:p>
    <w:p w:rsidR="00000000" w:rsidRDefault="00411033">
      <w:r>
        <w:t>- джемы, варенье, повидло, мед - промышленного выпуска.</w:t>
      </w:r>
    </w:p>
    <w:p w:rsidR="00000000" w:rsidRDefault="00411033">
      <w:r>
        <w:t>Овощи:</w:t>
      </w:r>
    </w:p>
    <w:p w:rsidR="00000000" w:rsidRDefault="00411033"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</w:t>
      </w:r>
      <w:r>
        <w:t>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</w:t>
      </w:r>
      <w:r>
        <w:t>е;</w:t>
      </w:r>
    </w:p>
    <w:p w:rsidR="00000000" w:rsidRDefault="00411033"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000000" w:rsidRDefault="00411033">
      <w:r>
        <w:t>Фрукты:</w:t>
      </w:r>
    </w:p>
    <w:p w:rsidR="00000000" w:rsidRDefault="00411033"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000000" w:rsidRDefault="00411033">
      <w:r>
        <w:t>- цитрусовые (апельсины, мандарины, лимоны) - с учетом индивидуальной переносимости;</w:t>
      </w:r>
    </w:p>
    <w:p w:rsidR="00000000" w:rsidRDefault="00411033">
      <w:r>
        <w:t>- тропические фрукты (манго, киви, ананас, гуав</w:t>
      </w:r>
      <w:r>
        <w:t>а) - с учетом индивидуальной переносимости;</w:t>
      </w:r>
    </w:p>
    <w:p w:rsidR="00000000" w:rsidRDefault="00411033">
      <w:r>
        <w:t>- сухофрукты.</w:t>
      </w:r>
    </w:p>
    <w:p w:rsidR="00000000" w:rsidRDefault="00411033">
      <w:r>
        <w:t>Бобовые: горох, фасоль, соя, чечевица.</w:t>
      </w:r>
    </w:p>
    <w:p w:rsidR="00000000" w:rsidRDefault="00411033">
      <w:r>
        <w:t>Орехи: миндаль, фундук, ядро грецкого ореха.</w:t>
      </w:r>
    </w:p>
    <w:p w:rsidR="00000000" w:rsidRDefault="00411033">
      <w:r>
        <w:t>Соки и напитки:</w:t>
      </w:r>
    </w:p>
    <w:p w:rsidR="00000000" w:rsidRDefault="00411033">
      <w:r>
        <w:t>- натуральные отечественные и импортные соки и нектары промышленного выпуска (осветленные и с мяко</w:t>
      </w:r>
      <w:r>
        <w:t>тью);</w:t>
      </w:r>
    </w:p>
    <w:p w:rsidR="00000000" w:rsidRDefault="00411033">
      <w:r>
        <w:t>- напитки промышленного выпуска на основе натуральных фруктов;</w:t>
      </w:r>
    </w:p>
    <w:p w:rsidR="00000000" w:rsidRDefault="00411033">
      <w:r>
        <w:t>- витаминизированные напитки промышленного выпуска без консервантов и искусственных пищевых добавок;</w:t>
      </w:r>
    </w:p>
    <w:p w:rsidR="00000000" w:rsidRDefault="00411033">
      <w:r>
        <w:t>- кофе (суррогатный), какао, чай.</w:t>
      </w:r>
    </w:p>
    <w:p w:rsidR="00000000" w:rsidRDefault="00411033">
      <w:r>
        <w:t>Консервы:</w:t>
      </w:r>
    </w:p>
    <w:p w:rsidR="00000000" w:rsidRDefault="00411033">
      <w:r>
        <w:t xml:space="preserve">- говядина тушеная (в виде исключения при </w:t>
      </w:r>
      <w:r>
        <w:t>отсутствии мяса) для приготовления первых блюд);</w:t>
      </w:r>
    </w:p>
    <w:p w:rsidR="00000000" w:rsidRDefault="00411033">
      <w:r>
        <w:t>- лосось, сайра (для приготовления супов);</w:t>
      </w:r>
    </w:p>
    <w:p w:rsidR="00000000" w:rsidRDefault="00411033">
      <w:r>
        <w:t>- компоты, фрукты дольками;</w:t>
      </w:r>
    </w:p>
    <w:p w:rsidR="00000000" w:rsidRDefault="00411033">
      <w:r>
        <w:t>- баклажанная и кабачковая икра для детского питания;</w:t>
      </w:r>
    </w:p>
    <w:p w:rsidR="00000000" w:rsidRDefault="00411033">
      <w:r>
        <w:t>- зеленый горошек;</w:t>
      </w:r>
    </w:p>
    <w:p w:rsidR="00000000" w:rsidRDefault="00411033">
      <w:r>
        <w:t>- кукуруза сахарная;</w:t>
      </w:r>
    </w:p>
    <w:p w:rsidR="00000000" w:rsidRDefault="00411033">
      <w:r>
        <w:t>- фасоль стручковая консервированная;</w:t>
      </w:r>
    </w:p>
    <w:p w:rsidR="00000000" w:rsidRDefault="00411033">
      <w:r>
        <w:t>- томаты и огурцы соленые.</w:t>
      </w:r>
    </w:p>
    <w:p w:rsidR="00000000" w:rsidRDefault="00411033"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00000" w:rsidRDefault="00411033">
      <w:r>
        <w:t>Соль поваренная йодированная - в эндемичных по содержанию йода районах.</w:t>
      </w:r>
    </w:p>
    <w:p w:rsidR="00000000" w:rsidRDefault="00411033"/>
    <w:p w:rsidR="00000000" w:rsidRDefault="00411033">
      <w:pPr>
        <w:ind w:firstLine="698"/>
        <w:jc w:val="right"/>
      </w:pPr>
      <w:bookmarkStart w:id="351" w:name="sub_10012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1"/>
    <w:p w:rsidR="00000000" w:rsidRDefault="00411033"/>
    <w:p w:rsidR="00000000" w:rsidRDefault="00411033">
      <w:pPr>
        <w:pStyle w:val="1"/>
      </w:pPr>
      <w:r>
        <w:t>Примерное меню (образец)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1147"/>
        <w:gridCol w:w="1114"/>
        <w:gridCol w:w="925"/>
        <w:gridCol w:w="854"/>
        <w:gridCol w:w="821"/>
        <w:gridCol w:w="1195"/>
        <w:gridCol w:w="1310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Прием пищи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Наименование</w:t>
            </w:r>
          </w:p>
          <w:p w:rsidR="00000000" w:rsidRDefault="00411033">
            <w:pPr>
              <w:pStyle w:val="aa"/>
              <w:jc w:val="center"/>
            </w:pPr>
            <w:r>
              <w:t>блюда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Выход блюда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Пищевые вещества(г)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Энергетическая ценность (ккал)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Витамин С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1033">
            <w:pPr>
              <w:pStyle w:val="aa"/>
              <w:jc w:val="center"/>
            </w:pPr>
            <w:r>
              <w:t>N рецептуры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У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День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Итого за первый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День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Итого за второй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.... и т.д. по дням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Итого за весь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Среднее значение за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Содержание белков, жиров, углеводов в меню за период в % от калорийности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</w:tbl>
    <w:p w:rsidR="00000000" w:rsidRDefault="00411033"/>
    <w:p w:rsidR="00000000" w:rsidRDefault="00411033">
      <w:pPr>
        <w:ind w:firstLine="698"/>
        <w:jc w:val="right"/>
      </w:pPr>
      <w:bookmarkStart w:id="352" w:name="sub_10013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2"/>
    <w:p w:rsidR="00000000" w:rsidRDefault="00411033"/>
    <w:p w:rsidR="00000000" w:rsidRDefault="00411033">
      <w:pPr>
        <w:pStyle w:val="1"/>
      </w:pPr>
      <w:r>
        <w:t>Суммарные объемы блюд по приемам пищи (в граммах)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4"/>
        <w:gridCol w:w="1939"/>
        <w:gridCol w:w="1934"/>
        <w:gridCol w:w="1949"/>
        <w:gridCol w:w="1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Возраст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Завтрак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Ужин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от 1 года до 3-х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350-450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450-550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200-250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400-500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от 3-х до 7-ми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400-550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600-800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250-350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450-600</w:t>
            </w:r>
          </w:p>
        </w:tc>
      </w:tr>
    </w:tbl>
    <w:p w:rsidR="00000000" w:rsidRDefault="00411033"/>
    <w:p w:rsidR="00000000" w:rsidRDefault="00411033">
      <w:pPr>
        <w:ind w:firstLine="698"/>
        <w:jc w:val="right"/>
      </w:pPr>
      <w:bookmarkStart w:id="353" w:name="sub_10014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3"/>
    <w:p w:rsidR="00000000" w:rsidRDefault="00411033"/>
    <w:p w:rsidR="00000000" w:rsidRDefault="00411033">
      <w:pPr>
        <w:pStyle w:val="1"/>
      </w:pPr>
      <w:r>
        <w:t>Таблица замены продуктов по белкам и углеводам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1"/>
        <w:gridCol w:w="1483"/>
        <w:gridCol w:w="1535"/>
        <w:gridCol w:w="1424"/>
        <w:gridCol w:w="1354"/>
        <w:gridCol w:w="1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Наименование продуктов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Количество (нетто, г)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Химический состав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11033">
            <w:pPr>
              <w:pStyle w:val="aa"/>
              <w:jc w:val="center"/>
            </w:pPr>
            <w:r>
              <w:t>Добавить к суточному рациону или исключить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белки, 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жиры,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углеводы, г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Замена хлеба (по белкам и углеводам)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Мука пшеничная 1 сорт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48,2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50,1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Замена картофеля (по углеводам)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Картофель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Свекла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Морковь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Капуста белокочанная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17,9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17,6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Замена свежих яблок (по углеводам)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Яблоки свежие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Яблоки сушеные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Курага (без косточек)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Чернослив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Замена молока (по белку)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Молоко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Замена мяса (по белку)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+ 6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+ 4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23,4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- 9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19,2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+ 13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16,7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Замена рыбы (по белку)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15,8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-11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- 6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- 8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- 20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- 13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Замена творога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lastRenderedPageBreak/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12,6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- 3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+ 9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16,5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Масло - 5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Замена яйца (по белку)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Яйцо 1 шт.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</w:tbl>
    <w:p w:rsidR="00000000" w:rsidRDefault="00411033"/>
    <w:p w:rsidR="00000000" w:rsidRDefault="00411033">
      <w:pPr>
        <w:pStyle w:val="a6"/>
        <w:rPr>
          <w:color w:val="000000"/>
          <w:sz w:val="16"/>
          <w:szCs w:val="16"/>
        </w:rPr>
      </w:pPr>
      <w:bookmarkStart w:id="354" w:name="sub_10015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411033">
      <w:pPr>
        <w:pStyle w:val="a7"/>
      </w:pPr>
      <w:r>
        <w:fldChar w:fldCharType="begin"/>
      </w:r>
      <w:r>
        <w:instrText>HYPERLINK "http://study.garant.ru/document?id=71081600&amp;sub=1025"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приложение изложено в новой редакции</w:t>
      </w:r>
    </w:p>
    <w:p w:rsidR="00000000" w:rsidRDefault="00411033">
      <w:pPr>
        <w:pStyle w:val="a7"/>
      </w:pPr>
      <w:hyperlink r:id="rId8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11033">
      <w:pPr>
        <w:ind w:firstLine="698"/>
        <w:jc w:val="right"/>
      </w:pPr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000000" w:rsidRDefault="00411033"/>
    <w:p w:rsidR="00000000" w:rsidRDefault="00411033">
      <w:pPr>
        <w:pStyle w:val="1"/>
      </w:pPr>
      <w:r>
        <w:t xml:space="preserve">Примерная схема </w:t>
      </w:r>
      <w:r>
        <w:br/>
        <w:t>питания детей первого года жизни</w:t>
      </w:r>
    </w:p>
    <w:p w:rsidR="00000000" w:rsidRDefault="00411033">
      <w:pPr>
        <w:pStyle w:val="ac"/>
      </w:pPr>
      <w:r>
        <w:t>С изменениями и дополнениями от:</w:t>
      </w:r>
    </w:p>
    <w:p w:rsidR="00000000" w:rsidRDefault="00411033">
      <w:pPr>
        <w:pStyle w:val="a9"/>
      </w:pPr>
      <w:r>
        <w:t>27 августа 2015 г.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1271"/>
        <w:gridCol w:w="1372"/>
        <w:gridCol w:w="1257"/>
        <w:gridCol w:w="1448"/>
        <w:gridCol w:w="1093"/>
        <w:gridCol w:w="1094"/>
        <w:gridCol w:w="1247"/>
        <w:gridCol w:w="12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Наименование продуктов и блюд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Возраст (месяцы жизни)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9 - 12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800 - 900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800 - 900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800 - 900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200 - 400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200 - 400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фруктовые соки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90 - 100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фруктовое пюре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90 - 100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творог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10 - 40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желток (шт.)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0,50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овощное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каша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мясное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5 - 30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60 - 70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рыбное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5 - 30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30 - 60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цельное молоко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200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200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200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200</w:t>
            </w:r>
            <w:hyperlink w:anchor="sub_999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200</w:t>
            </w:r>
            <w:hyperlink w:anchor="sub_999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хлеб (пшеничный, в/с)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lastRenderedPageBreak/>
              <w:t>сухари, печенье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3 - 5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растительное масло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"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1 - 3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сливочное масло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1 - 4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d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d"/>
            </w:pPr>
            <w:r>
              <w:rPr>
                <w:rStyle w:val="a3"/>
              </w:rPr>
              <w:t>Примечания:</w:t>
            </w:r>
          </w:p>
          <w:p w:rsidR="00000000" w:rsidRDefault="00411033">
            <w:pPr>
              <w:pStyle w:val="ad"/>
            </w:pPr>
            <w:bookmarkStart w:id="355" w:name="sub_999"/>
            <w:r>
              <w:t>* Для приготовления каш.</w:t>
            </w:r>
            <w:bookmarkEnd w:id="355"/>
          </w:p>
          <w:p w:rsidR="00000000" w:rsidRDefault="00411033">
            <w:pPr>
              <w:pStyle w:val="ad"/>
            </w:pPr>
            <w:bookmarkStart w:id="356" w:name="sub_9992"/>
            <w:r>
              <w:t>** В зависимости от количества потребляемой молочной смеси или женского молока.</w:t>
            </w:r>
            <w:bookmarkEnd w:id="356"/>
          </w:p>
        </w:tc>
      </w:tr>
    </w:tbl>
    <w:p w:rsidR="00000000" w:rsidRDefault="00411033"/>
    <w:p w:rsidR="00000000" w:rsidRDefault="00411033">
      <w:pPr>
        <w:ind w:firstLine="698"/>
        <w:jc w:val="right"/>
      </w:pPr>
      <w:bookmarkStart w:id="357" w:name="sub_10016"/>
      <w:r>
        <w:rPr>
          <w:rStyle w:val="a3"/>
        </w:rPr>
        <w:t>Приложение N 16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7"/>
    <w:p w:rsidR="00000000" w:rsidRDefault="00411033"/>
    <w:p w:rsidR="00000000" w:rsidRDefault="00411033">
      <w:pPr>
        <w:pStyle w:val="1"/>
      </w:pPr>
      <w:r>
        <w:t>Журнал здоровья</w:t>
      </w:r>
    </w:p>
    <w:p w:rsidR="00000000" w:rsidRDefault="004110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2"/>
        <w:gridCol w:w="2909"/>
        <w:gridCol w:w="1786"/>
        <w:gridCol w:w="562"/>
        <w:gridCol w:w="552"/>
        <w:gridCol w:w="557"/>
        <w:gridCol w:w="552"/>
        <w:gridCol w:w="566"/>
        <w:gridCol w:w="682"/>
        <w:gridCol w:w="542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Ф.И.О. работника</w:t>
            </w:r>
            <w:hyperlink w:anchor="sub_16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Месяц/дни</w:t>
            </w:r>
            <w:hyperlink w:anchor="sub_161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  <w:jc w:val="center"/>
            </w:pPr>
            <w: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033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11033">
            <w:pPr>
              <w:pStyle w:val="aa"/>
            </w:pPr>
          </w:p>
        </w:tc>
      </w:tr>
    </w:tbl>
    <w:p w:rsidR="00000000" w:rsidRDefault="00411033"/>
    <w:p w:rsidR="00000000" w:rsidRDefault="00411033">
      <w:r>
        <w:rPr>
          <w:rStyle w:val="a3"/>
        </w:rPr>
        <w:t>Примечание:</w:t>
      </w:r>
    </w:p>
    <w:p w:rsidR="00000000" w:rsidRDefault="00411033">
      <w:bookmarkStart w:id="358" w:name="sub_1611"/>
      <w: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411033">
      <w:bookmarkStart w:id="359" w:name="sub_1612"/>
      <w:bookmarkEnd w:id="358"/>
      <w:r>
        <w:t>** Условные обозначения:</w:t>
      </w:r>
    </w:p>
    <w:bookmarkEnd w:id="359"/>
    <w:p w:rsidR="00000000" w:rsidRDefault="00411033">
      <w:r>
        <w:t>Зд. - здоров; Отстранен - отстранен от работы; отп. - отпуск; В - выходной; б/л - боль</w:t>
      </w:r>
      <w:r>
        <w:t>ничный лист.</w:t>
      </w:r>
    </w:p>
    <w:p w:rsidR="00411033" w:rsidRDefault="00411033"/>
    <w:sectPr w:rsidR="00411033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090B"/>
    <w:rsid w:val="00411033"/>
    <w:rsid w:val="00AF090B"/>
    <w:rsid w:val="00D2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udy.garant.ru/document?id=57303165&amp;sub=11" TargetMode="External"/><Relationship Id="rId18" Type="http://schemas.openxmlformats.org/officeDocument/2006/relationships/hyperlink" Target="http://study.garant.ru/document?id=70555954&amp;sub=0" TargetMode="External"/><Relationship Id="rId26" Type="http://schemas.openxmlformats.org/officeDocument/2006/relationships/hyperlink" Target="http://study.garant.ru/document?id=57303165&amp;sub=319" TargetMode="External"/><Relationship Id="rId39" Type="http://schemas.openxmlformats.org/officeDocument/2006/relationships/hyperlink" Target="http://study.garant.ru/document?id=57303165&amp;sub=73" TargetMode="External"/><Relationship Id="rId21" Type="http://schemas.openxmlformats.org/officeDocument/2006/relationships/hyperlink" Target="http://study.garant.ru/document?id=57303165&amp;sub=31" TargetMode="External"/><Relationship Id="rId34" Type="http://schemas.openxmlformats.org/officeDocument/2006/relationships/hyperlink" Target="http://study.garant.ru/document?id=57303165&amp;sub=67" TargetMode="External"/><Relationship Id="rId42" Type="http://schemas.openxmlformats.org/officeDocument/2006/relationships/hyperlink" Target="http://study.garant.ru/document?id=57303165&amp;sub=85" TargetMode="External"/><Relationship Id="rId47" Type="http://schemas.openxmlformats.org/officeDocument/2006/relationships/hyperlink" Target="http://study.garant.ru/document?id=57303165&amp;sub=101112" TargetMode="External"/><Relationship Id="rId50" Type="http://schemas.openxmlformats.org/officeDocument/2006/relationships/hyperlink" Target="http://study.garant.ru/document?id=57303165&amp;sub=1317" TargetMode="External"/><Relationship Id="rId55" Type="http://schemas.openxmlformats.org/officeDocument/2006/relationships/image" Target="media/image3.emf"/><Relationship Id="rId63" Type="http://schemas.openxmlformats.org/officeDocument/2006/relationships/hyperlink" Target="http://study.garant.ru/document?id=57303165&amp;sub=176" TargetMode="External"/><Relationship Id="rId68" Type="http://schemas.openxmlformats.org/officeDocument/2006/relationships/hyperlink" Target="http://study.garant.ru/document?id=4092137&amp;sub=2000" TargetMode="External"/><Relationship Id="rId76" Type="http://schemas.openxmlformats.org/officeDocument/2006/relationships/hyperlink" Target="http://study.garant.ru/document?id=57303165&amp;sub=1300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study.garant.ru/document?id=70238926&amp;sub=0" TargetMode="External"/><Relationship Id="rId71" Type="http://schemas.openxmlformats.org/officeDocument/2006/relationships/hyperlink" Target="http://study.garant.ru/document?id=1209120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garant.ru/document?id=57303165&amp;sub=18" TargetMode="External"/><Relationship Id="rId29" Type="http://schemas.openxmlformats.org/officeDocument/2006/relationships/hyperlink" Target="http://study.garant.ru/document?id=57303165&amp;sub=422" TargetMode="External"/><Relationship Id="rId11" Type="http://schemas.openxmlformats.org/officeDocument/2006/relationships/hyperlink" Target="http://study.garant.ru/document?id=12081414&amp;sub=1000" TargetMode="External"/><Relationship Id="rId24" Type="http://schemas.openxmlformats.org/officeDocument/2006/relationships/hyperlink" Target="http://study.garant.ru/document?id=78834&amp;sub=1000" TargetMode="External"/><Relationship Id="rId32" Type="http://schemas.openxmlformats.org/officeDocument/2006/relationships/hyperlink" Target="http://study.garant.ru/document?id=57303165&amp;sub=52" TargetMode="External"/><Relationship Id="rId37" Type="http://schemas.openxmlformats.org/officeDocument/2006/relationships/hyperlink" Target="http://study.garant.ru/document?id=57303165&amp;sub=615" TargetMode="External"/><Relationship Id="rId40" Type="http://schemas.openxmlformats.org/officeDocument/2006/relationships/hyperlink" Target="http://study.garant.ru/document?id=57303165&amp;sub=74" TargetMode="External"/><Relationship Id="rId45" Type="http://schemas.openxmlformats.org/officeDocument/2006/relationships/hyperlink" Target="http://study.garant.ru/document?id=57303165&amp;sub=119" TargetMode="External"/><Relationship Id="rId53" Type="http://schemas.openxmlformats.org/officeDocument/2006/relationships/image" Target="media/image2.emf"/><Relationship Id="rId58" Type="http://schemas.openxmlformats.org/officeDocument/2006/relationships/image" Target="media/image6.emf"/><Relationship Id="rId66" Type="http://schemas.openxmlformats.org/officeDocument/2006/relationships/hyperlink" Target="http://study.garant.ru/document?id=12091202&amp;sub=3000" TargetMode="External"/><Relationship Id="rId74" Type="http://schemas.openxmlformats.org/officeDocument/2006/relationships/image" Target="media/image7.emf"/><Relationship Id="rId79" Type="http://schemas.openxmlformats.org/officeDocument/2006/relationships/hyperlink" Target="http://study.garant.ru/document?id=57303165&amp;sub=1900" TargetMode="External"/><Relationship Id="rId5" Type="http://schemas.openxmlformats.org/officeDocument/2006/relationships/hyperlink" Target="http://study.garant.ru/document?id=70314724&amp;sub=0" TargetMode="External"/><Relationship Id="rId61" Type="http://schemas.openxmlformats.org/officeDocument/2006/relationships/hyperlink" Target="http://study.garant.ru/document?id=57303165&amp;sub=161" TargetMode="External"/><Relationship Id="rId82" Type="http://schemas.openxmlformats.org/officeDocument/2006/relationships/image" Target="media/image11.emf"/><Relationship Id="rId19" Type="http://schemas.openxmlformats.org/officeDocument/2006/relationships/hyperlink" Target="http://study.garant.ru/document?id=57408344&amp;sub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.garant.ru/document?id=12078427&amp;sub=1000" TargetMode="External"/><Relationship Id="rId14" Type="http://schemas.openxmlformats.org/officeDocument/2006/relationships/hyperlink" Target="http://study.garant.ru/document?id=57303165&amp;sub=13" TargetMode="External"/><Relationship Id="rId22" Type="http://schemas.openxmlformats.org/officeDocument/2006/relationships/hyperlink" Target="http://study.garant.ru/document?id=78834&amp;sub=1000" TargetMode="External"/><Relationship Id="rId27" Type="http://schemas.openxmlformats.org/officeDocument/2006/relationships/hyperlink" Target="http://study.garant.ru/document?id=57303165&amp;sub=41" TargetMode="External"/><Relationship Id="rId30" Type="http://schemas.openxmlformats.org/officeDocument/2006/relationships/hyperlink" Target="http://study.garant.ru/document?id=57303165&amp;sub=428" TargetMode="External"/><Relationship Id="rId35" Type="http://schemas.openxmlformats.org/officeDocument/2006/relationships/hyperlink" Target="http://study.garant.ru/document?id=57303165&amp;sub=613" TargetMode="External"/><Relationship Id="rId43" Type="http://schemas.openxmlformats.org/officeDocument/2006/relationships/hyperlink" Target="http://study.garant.ru/document?id=57303165&amp;sub=107" TargetMode="External"/><Relationship Id="rId48" Type="http://schemas.openxmlformats.org/officeDocument/2006/relationships/hyperlink" Target="http://study.garant.ru/document?id=57303165&amp;sub=1314" TargetMode="External"/><Relationship Id="rId56" Type="http://schemas.openxmlformats.org/officeDocument/2006/relationships/image" Target="media/image4.emf"/><Relationship Id="rId64" Type="http://schemas.openxmlformats.org/officeDocument/2006/relationships/hyperlink" Target="http://study.garant.ru/document?id=57303165&amp;sub=1717" TargetMode="External"/><Relationship Id="rId69" Type="http://schemas.openxmlformats.org/officeDocument/2006/relationships/hyperlink" Target="http://study.garant.ru/document?id=4092137&amp;sub=1000" TargetMode="External"/><Relationship Id="rId77" Type="http://schemas.openxmlformats.org/officeDocument/2006/relationships/image" Target="media/image9.emf"/><Relationship Id="rId8" Type="http://schemas.openxmlformats.org/officeDocument/2006/relationships/hyperlink" Target="http://study.garant.ru/document?id=12020314&amp;sub=200318" TargetMode="External"/><Relationship Id="rId51" Type="http://schemas.openxmlformats.org/officeDocument/2006/relationships/hyperlink" Target="http://study.garant.ru/document?id=57303165&amp;sub=14000" TargetMode="External"/><Relationship Id="rId72" Type="http://schemas.openxmlformats.org/officeDocument/2006/relationships/hyperlink" Target="http://study.garant.ru/document?id=4092137&amp;sub=0" TargetMode="External"/><Relationship Id="rId80" Type="http://schemas.openxmlformats.org/officeDocument/2006/relationships/hyperlink" Target="http://study.garant.ru/document?id=57303165&amp;sub=1001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tudy.garant.ru/document?id=12081414&amp;sub=0" TargetMode="External"/><Relationship Id="rId17" Type="http://schemas.openxmlformats.org/officeDocument/2006/relationships/hyperlink" Target="http://study.garant.ru/document?id=71052156&amp;sub=2" TargetMode="External"/><Relationship Id="rId25" Type="http://schemas.openxmlformats.org/officeDocument/2006/relationships/hyperlink" Target="http://study.garant.ru/document?id=57303165&amp;sub=315" TargetMode="External"/><Relationship Id="rId33" Type="http://schemas.openxmlformats.org/officeDocument/2006/relationships/hyperlink" Target="http://study.garant.ru/document?id=57303165&amp;sub=55" TargetMode="External"/><Relationship Id="rId38" Type="http://schemas.openxmlformats.org/officeDocument/2006/relationships/hyperlink" Target="http://study.garant.ru/document?id=57303165&amp;sub=619" TargetMode="External"/><Relationship Id="rId46" Type="http://schemas.openxmlformats.org/officeDocument/2006/relationships/hyperlink" Target="http://study.garant.ru/document?id=57303165&amp;sub=1110" TargetMode="External"/><Relationship Id="rId59" Type="http://schemas.openxmlformats.org/officeDocument/2006/relationships/hyperlink" Target="http://study.garant.ru/document?id=4077988&amp;sub=1000" TargetMode="External"/><Relationship Id="rId67" Type="http://schemas.openxmlformats.org/officeDocument/2006/relationships/hyperlink" Target="http://study.garant.ru/document?id=4092137&amp;sub=1000" TargetMode="External"/><Relationship Id="rId20" Type="http://schemas.openxmlformats.org/officeDocument/2006/relationships/hyperlink" Target="http://study.garant.ru/document?id=78834&amp;sub=1000" TargetMode="External"/><Relationship Id="rId41" Type="http://schemas.openxmlformats.org/officeDocument/2006/relationships/hyperlink" Target="http://study.garant.ru/document?id=3000000&amp;sub=0" TargetMode="External"/><Relationship Id="rId54" Type="http://schemas.openxmlformats.org/officeDocument/2006/relationships/hyperlink" Target="http://study.garant.ru/document?id=3000000&amp;sub=0" TargetMode="External"/><Relationship Id="rId62" Type="http://schemas.openxmlformats.org/officeDocument/2006/relationships/hyperlink" Target="http://study.garant.ru/document?id=57303165&amp;sub=175" TargetMode="External"/><Relationship Id="rId70" Type="http://schemas.openxmlformats.org/officeDocument/2006/relationships/hyperlink" Target="http://study.garant.ru/document?id=12036005&amp;sub=1051" TargetMode="External"/><Relationship Id="rId75" Type="http://schemas.openxmlformats.org/officeDocument/2006/relationships/image" Target="media/image8.emf"/><Relationship Id="rId83" Type="http://schemas.openxmlformats.org/officeDocument/2006/relationships/hyperlink" Target="http://study.garant.ru/document?id=57303165&amp;sub=10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y.garant.ru/document?id=12015118&amp;sub=39" TargetMode="External"/><Relationship Id="rId15" Type="http://schemas.openxmlformats.org/officeDocument/2006/relationships/hyperlink" Target="http://study.garant.ru/document?id=57303165&amp;sub=14" TargetMode="External"/><Relationship Id="rId23" Type="http://schemas.openxmlformats.org/officeDocument/2006/relationships/hyperlink" Target="http://study.garant.ru/document?id=57303165&amp;sub=36" TargetMode="External"/><Relationship Id="rId28" Type="http://schemas.openxmlformats.org/officeDocument/2006/relationships/hyperlink" Target="http://study.garant.ru/document?id=4079328&amp;sub=10000" TargetMode="External"/><Relationship Id="rId36" Type="http://schemas.openxmlformats.org/officeDocument/2006/relationships/hyperlink" Target="http://study.garant.ru/document?id=71081600&amp;sub=1011" TargetMode="External"/><Relationship Id="rId49" Type="http://schemas.openxmlformats.org/officeDocument/2006/relationships/hyperlink" Target="http://study.garant.ru/document?id=57303165&amp;sub=1315" TargetMode="External"/><Relationship Id="rId57" Type="http://schemas.openxmlformats.org/officeDocument/2006/relationships/image" Target="media/image5.emf"/><Relationship Id="rId10" Type="http://schemas.openxmlformats.org/officeDocument/2006/relationships/hyperlink" Target="http://study.garant.ru/document?id=12078427&amp;sub=0" TargetMode="External"/><Relationship Id="rId31" Type="http://schemas.openxmlformats.org/officeDocument/2006/relationships/hyperlink" Target="http://study.garant.ru/document?id=57303165&amp;sub=438" TargetMode="External"/><Relationship Id="rId44" Type="http://schemas.openxmlformats.org/officeDocument/2006/relationships/image" Target="media/image1.emf"/><Relationship Id="rId52" Type="http://schemas.openxmlformats.org/officeDocument/2006/relationships/hyperlink" Target="http://study.garant.ru/document?id=3000000&amp;sub=0" TargetMode="External"/><Relationship Id="rId60" Type="http://schemas.openxmlformats.org/officeDocument/2006/relationships/hyperlink" Target="http://study.garant.ru/document?id=57303165&amp;sub=1511" TargetMode="External"/><Relationship Id="rId65" Type="http://schemas.openxmlformats.org/officeDocument/2006/relationships/hyperlink" Target="http://study.garant.ru/document?id=57303165&amp;sub=191" TargetMode="External"/><Relationship Id="rId73" Type="http://schemas.openxmlformats.org/officeDocument/2006/relationships/hyperlink" Target="http://study.garant.ru/document?id=57303165&amp;sub=1101" TargetMode="External"/><Relationship Id="rId78" Type="http://schemas.openxmlformats.org/officeDocument/2006/relationships/hyperlink" Target="http://study.garant.ru/document?id=3000000&amp;sub=0" TargetMode="External"/><Relationship Id="rId8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23984</Words>
  <Characters>136714</Characters>
  <Application>Microsoft Office Word</Application>
  <DocSecurity>0</DocSecurity>
  <Lines>1139</Lines>
  <Paragraphs>320</Paragraphs>
  <ScaleCrop>false</ScaleCrop>
  <Company>НПП "Гарант-Сервис"</Company>
  <LinksUpToDate>false</LinksUpToDate>
  <CharactersWithSpaces>160378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2018-09-04T07:04:00Z</dcterms:created>
  <dcterms:modified xsi:type="dcterms:W3CDTF">2018-09-04T07:04:00Z</dcterms:modified>
</cp:coreProperties>
</file>